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D0D" w:rsidRPr="007C1BBC" w:rsidRDefault="00F62D0D" w:rsidP="00487EF8">
      <w:pPr>
        <w:tabs>
          <w:tab w:val="num" w:pos="0"/>
        </w:tabs>
        <w:spacing w:line="276" w:lineRule="auto"/>
        <w:jc w:val="right"/>
        <w:rPr>
          <w:b/>
          <w:szCs w:val="24"/>
        </w:rPr>
      </w:pPr>
      <w:r w:rsidRPr="007C1BBC">
        <w:rPr>
          <w:b/>
          <w:szCs w:val="24"/>
        </w:rPr>
        <w:t>ПЕРЕЧЕНЬ АКТУАЛИЗИРОВАННЫХ СВОДОВ ПРАВИЛ И СТАНДАРТОВ</w:t>
      </w:r>
    </w:p>
    <w:p w:rsidR="00BD2D5E" w:rsidRPr="007C1BBC" w:rsidRDefault="00BD2D5E" w:rsidP="00BD2D5E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F62D0D" w:rsidRPr="007C1BBC" w:rsidRDefault="000C41E4" w:rsidP="00EA5026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 - 01.01.2011 г.</w:t>
      </w:r>
    </w:p>
    <w:p w:rsidR="00317090" w:rsidRPr="007C1BBC" w:rsidRDefault="00317090" w:rsidP="007C1BBC">
      <w:pPr>
        <w:pStyle w:val="a3"/>
        <w:numPr>
          <w:ilvl w:val="0"/>
          <w:numId w:val="15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bCs/>
          <w:szCs w:val="24"/>
        </w:rPr>
        <w:t>ГОСТ Р 53778-2010 Здания и сооружения. Правила обследования и мониторинга те</w:t>
      </w:r>
      <w:r w:rsidRPr="007C1BBC">
        <w:rPr>
          <w:bCs/>
          <w:szCs w:val="24"/>
        </w:rPr>
        <w:t>х</w:t>
      </w:r>
      <w:r w:rsidRPr="007C1BBC">
        <w:rPr>
          <w:bCs/>
          <w:szCs w:val="24"/>
        </w:rPr>
        <w:t>нического состояния</w:t>
      </w:r>
      <w:r w:rsidR="00974E0E" w:rsidRPr="007C1BBC">
        <w:rPr>
          <w:bCs/>
          <w:szCs w:val="24"/>
        </w:rPr>
        <w:t xml:space="preserve"> (в</w:t>
      </w:r>
      <w:r w:rsidRPr="007C1BBC">
        <w:rPr>
          <w:szCs w:val="24"/>
        </w:rPr>
        <w:t>веден впервые</w:t>
      </w:r>
      <w:r w:rsidR="00974E0E" w:rsidRPr="007C1BBC">
        <w:rPr>
          <w:szCs w:val="24"/>
        </w:rPr>
        <w:t>)</w:t>
      </w:r>
      <w:r w:rsidRPr="007C1BBC">
        <w:rPr>
          <w:szCs w:val="24"/>
        </w:rPr>
        <w:t>.</w:t>
      </w:r>
    </w:p>
    <w:p w:rsidR="00BD2D5E" w:rsidRPr="007C1BBC" w:rsidRDefault="00BD2D5E" w:rsidP="00BD2D5E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BD2D5E" w:rsidRPr="007C1BBC" w:rsidRDefault="00BD2D5E" w:rsidP="00EA5026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 - 20.05.2011 г.</w:t>
      </w:r>
    </w:p>
    <w:p w:rsidR="00BD2D5E" w:rsidRPr="00D911EF" w:rsidRDefault="00BD2D5E" w:rsidP="008C02A8">
      <w:pPr>
        <w:pStyle w:val="a3"/>
        <w:numPr>
          <w:ilvl w:val="0"/>
          <w:numId w:val="6"/>
        </w:numPr>
        <w:tabs>
          <w:tab w:val="num" w:pos="0"/>
        </w:tabs>
        <w:spacing w:line="276" w:lineRule="auto"/>
        <w:ind w:left="284" w:hanging="284"/>
        <w:jc w:val="both"/>
        <w:rPr>
          <w:strike/>
          <w:color w:val="FF0000"/>
          <w:szCs w:val="24"/>
        </w:rPr>
      </w:pPr>
      <w:r w:rsidRPr="00D911EF">
        <w:rPr>
          <w:strike/>
          <w:color w:val="FF0000"/>
          <w:szCs w:val="24"/>
        </w:rPr>
        <w:t>СП 14.13330.2011 Строительство в сейсмических районах. Актуализированная реда</w:t>
      </w:r>
      <w:r w:rsidRPr="00D911EF">
        <w:rPr>
          <w:strike/>
          <w:color w:val="FF0000"/>
          <w:szCs w:val="24"/>
        </w:rPr>
        <w:t>к</w:t>
      </w:r>
      <w:r w:rsidRPr="00D911EF">
        <w:rPr>
          <w:strike/>
          <w:color w:val="FF0000"/>
          <w:szCs w:val="24"/>
        </w:rPr>
        <w:t>ция СНиП II-7-81*</w:t>
      </w:r>
      <w:r w:rsidR="00533D86" w:rsidRPr="00D911EF">
        <w:rPr>
          <w:strike/>
          <w:color w:val="FF0000"/>
          <w:szCs w:val="24"/>
        </w:rPr>
        <w:t>.</w:t>
      </w:r>
      <w:r w:rsidR="00E2511F" w:rsidRPr="00E2511F">
        <w:rPr>
          <w:color w:val="FF0000"/>
          <w:szCs w:val="24"/>
        </w:rPr>
        <w:t>Заменен</w:t>
      </w:r>
    </w:p>
    <w:p w:rsidR="00DA618E" w:rsidRPr="007C1BBC" w:rsidRDefault="00DA618E" w:rsidP="008C02A8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18.13330.2011 Генеральные планы промышленных предприятий. Актуализирова</w:t>
      </w:r>
      <w:r w:rsidRPr="007C1BBC">
        <w:rPr>
          <w:szCs w:val="24"/>
        </w:rPr>
        <w:t>н</w:t>
      </w:r>
      <w:r w:rsidRPr="007C1BBC">
        <w:rPr>
          <w:szCs w:val="24"/>
        </w:rPr>
        <w:t xml:space="preserve">ная редакция СНиП </w:t>
      </w:r>
      <w:r w:rsidRPr="007C1BBC">
        <w:rPr>
          <w:szCs w:val="24"/>
          <w:lang w:val="en-US"/>
        </w:rPr>
        <w:t>II</w:t>
      </w:r>
      <w:r w:rsidRPr="007C1BBC">
        <w:rPr>
          <w:szCs w:val="24"/>
        </w:rPr>
        <w:t>-89-80*</w:t>
      </w:r>
    </w:p>
    <w:p w:rsidR="00533D86" w:rsidRPr="007C1BBC" w:rsidRDefault="00533D86" w:rsidP="008C02A8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20.13330.2011 Нагрузки и воздействия. Актуализированная редакция СНиП 2.01.07-85*.</w:t>
      </w:r>
    </w:p>
    <w:p w:rsidR="000436FF" w:rsidRPr="007C1BBC" w:rsidRDefault="000436FF" w:rsidP="008C02A8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22.13330.2011 Основания зданий и сооружений. Актуализированная редакция СНиП 2.02.01-83*</w:t>
      </w:r>
      <w:r w:rsidR="00533D86" w:rsidRPr="007C1BBC">
        <w:rPr>
          <w:szCs w:val="24"/>
        </w:rPr>
        <w:t>.</w:t>
      </w:r>
    </w:p>
    <w:p w:rsidR="000436FF" w:rsidRPr="007C1BBC" w:rsidRDefault="000436FF" w:rsidP="008C02A8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23.13330.2011 Основания гидротехнических сооружений. Актуализированная р</w:t>
      </w:r>
      <w:r w:rsidRPr="007C1BBC">
        <w:rPr>
          <w:szCs w:val="24"/>
        </w:rPr>
        <w:t>е</w:t>
      </w:r>
      <w:r w:rsidRPr="007C1BBC">
        <w:rPr>
          <w:szCs w:val="24"/>
        </w:rPr>
        <w:t>дакция СНиП 2.02.02-85*</w:t>
      </w:r>
      <w:r w:rsidR="00533D86" w:rsidRPr="007C1BBC">
        <w:rPr>
          <w:szCs w:val="24"/>
        </w:rPr>
        <w:t>.</w:t>
      </w:r>
    </w:p>
    <w:p w:rsidR="000436FF" w:rsidRPr="007C1BBC" w:rsidRDefault="000436FF" w:rsidP="008C02A8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24.13330.2011 Свайные фундаменты. Актуализированная редакция СНиП 2.02.03-85</w:t>
      </w:r>
      <w:r w:rsidR="00533D86" w:rsidRPr="007C1BBC">
        <w:rPr>
          <w:szCs w:val="24"/>
        </w:rPr>
        <w:t>.</w:t>
      </w:r>
    </w:p>
    <w:p w:rsidR="00533D86" w:rsidRPr="007C1BBC" w:rsidRDefault="00533D86" w:rsidP="008C02A8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35.13330.2011 Мосты и трубы. Актуализированная редакция СНиП 2.05.03-84*.</w:t>
      </w:r>
    </w:p>
    <w:p w:rsidR="00DA618E" w:rsidRPr="007C1BBC" w:rsidRDefault="00DA618E" w:rsidP="008C02A8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42.13330.2011 Градостроительство. Планировка и застройка городских и сельских поселений. Актуализированная редакция СНиП 2.07.01-89*.</w:t>
      </w:r>
    </w:p>
    <w:p w:rsidR="008C5426" w:rsidRPr="007C1BBC" w:rsidRDefault="008C5426" w:rsidP="008C02A8">
      <w:pPr>
        <w:pStyle w:val="a3"/>
        <w:numPr>
          <w:ilvl w:val="0"/>
          <w:numId w:val="6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54.13330.2011 Здания жилые многоквартирные. Актуализированная редакция СНиП  31-01-2003.</w:t>
      </w:r>
    </w:p>
    <w:p w:rsidR="00BD2D5E" w:rsidRPr="007C1BBC" w:rsidRDefault="00BD2D5E" w:rsidP="00BD2D5E">
      <w:pPr>
        <w:tabs>
          <w:tab w:val="num" w:pos="0"/>
        </w:tabs>
        <w:spacing w:line="276" w:lineRule="auto"/>
        <w:jc w:val="both"/>
        <w:rPr>
          <w:szCs w:val="24"/>
          <w:u w:val="single"/>
        </w:rPr>
      </w:pPr>
    </w:p>
    <w:p w:rsidR="000C41E4" w:rsidRPr="007C1BBC" w:rsidRDefault="000C41E4" w:rsidP="00BD2D5E">
      <w:pPr>
        <w:tabs>
          <w:tab w:val="num" w:pos="0"/>
        </w:tabs>
        <w:spacing w:line="276" w:lineRule="auto"/>
        <w:jc w:val="center"/>
        <w:rPr>
          <w:szCs w:val="24"/>
        </w:rPr>
      </w:pPr>
      <w:r w:rsidRPr="007C1BBC">
        <w:rPr>
          <w:szCs w:val="24"/>
          <w:u w:val="single"/>
        </w:rPr>
        <w:t>Дата введения  - 01.09.2011 г.</w:t>
      </w:r>
    </w:p>
    <w:p w:rsidR="00812F47" w:rsidRPr="00D911EF" w:rsidRDefault="00CD7EF3" w:rsidP="00CD7EF3">
      <w:pPr>
        <w:tabs>
          <w:tab w:val="num" w:pos="284"/>
        </w:tabs>
        <w:spacing w:line="276" w:lineRule="auto"/>
        <w:ind w:left="284" w:hanging="284"/>
        <w:jc w:val="both"/>
        <w:rPr>
          <w:strike/>
          <w:color w:val="FF0000"/>
          <w:szCs w:val="24"/>
        </w:rPr>
      </w:pPr>
      <w:r w:rsidRPr="00D911EF">
        <w:rPr>
          <w:strike/>
          <w:color w:val="FF0000"/>
          <w:szCs w:val="24"/>
        </w:rPr>
        <w:t xml:space="preserve">1. </w:t>
      </w:r>
      <w:r w:rsidR="00812F47" w:rsidRPr="00D911EF">
        <w:rPr>
          <w:strike/>
          <w:color w:val="FF0000"/>
          <w:szCs w:val="24"/>
        </w:rPr>
        <w:t>ГОСТ Р 54257-2010 Надежность строительных конструкций и оснований. Основные положения и требования</w:t>
      </w:r>
      <w:r w:rsidR="00974E0E" w:rsidRPr="00D911EF">
        <w:rPr>
          <w:strike/>
          <w:color w:val="FF0000"/>
          <w:szCs w:val="24"/>
        </w:rPr>
        <w:t xml:space="preserve"> (в</w:t>
      </w:r>
      <w:r w:rsidR="000C41E4" w:rsidRPr="00D911EF">
        <w:rPr>
          <w:strike/>
          <w:color w:val="FF0000"/>
          <w:szCs w:val="24"/>
        </w:rPr>
        <w:t>в</w:t>
      </w:r>
      <w:r w:rsidR="00812F47" w:rsidRPr="00D911EF">
        <w:rPr>
          <w:strike/>
          <w:color w:val="FF0000"/>
          <w:szCs w:val="24"/>
        </w:rPr>
        <w:t>еден впервые</w:t>
      </w:r>
      <w:r w:rsidR="00974E0E" w:rsidRPr="00D911EF">
        <w:rPr>
          <w:strike/>
          <w:color w:val="FF0000"/>
          <w:szCs w:val="24"/>
        </w:rPr>
        <w:t>)</w:t>
      </w:r>
      <w:r w:rsidR="00317090" w:rsidRPr="00D911EF">
        <w:rPr>
          <w:strike/>
          <w:color w:val="FF0000"/>
          <w:szCs w:val="24"/>
        </w:rPr>
        <w:t>.</w:t>
      </w:r>
      <w:r w:rsidR="00E2511F" w:rsidRPr="00E2511F">
        <w:rPr>
          <w:color w:val="FF0000"/>
          <w:szCs w:val="24"/>
        </w:rPr>
        <w:t>Отменен</w:t>
      </w:r>
    </w:p>
    <w:p w:rsidR="00BD2D5E" w:rsidRPr="007C1BBC" w:rsidRDefault="00BD2D5E" w:rsidP="00BD2D5E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0C41E4" w:rsidRPr="007C1BBC" w:rsidRDefault="000C41E4" w:rsidP="00974E0E">
      <w:pPr>
        <w:tabs>
          <w:tab w:val="num" w:pos="0"/>
        </w:tabs>
        <w:spacing w:after="120"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– 01.01.2012 г.</w:t>
      </w:r>
    </w:p>
    <w:p w:rsidR="000C41E4" w:rsidRPr="007C1BBC" w:rsidRDefault="00317090" w:rsidP="008C02A8">
      <w:pPr>
        <w:pStyle w:val="a3"/>
        <w:numPr>
          <w:ilvl w:val="0"/>
          <w:numId w:val="7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12248-2010 Грунты. Методы лабораторного определения характеристик прочн</w:t>
      </w:r>
      <w:r w:rsidRPr="007C1BBC">
        <w:rPr>
          <w:szCs w:val="24"/>
        </w:rPr>
        <w:t>о</w:t>
      </w:r>
      <w:r w:rsidRPr="007C1BBC">
        <w:rPr>
          <w:szCs w:val="24"/>
        </w:rPr>
        <w:t>сти деформируемости</w:t>
      </w:r>
      <w:r w:rsidR="00BD2D5E" w:rsidRPr="007C1BBC">
        <w:rPr>
          <w:szCs w:val="24"/>
        </w:rPr>
        <w:t xml:space="preserve"> (взамен ГОСТ 12248-96)</w:t>
      </w:r>
      <w:r w:rsidRPr="007C1BBC">
        <w:rPr>
          <w:szCs w:val="24"/>
        </w:rPr>
        <w:t xml:space="preserve">. </w:t>
      </w:r>
    </w:p>
    <w:p w:rsidR="00770DB6" w:rsidRPr="007C1BBC" w:rsidRDefault="00770DB6" w:rsidP="008C02A8">
      <w:pPr>
        <w:pStyle w:val="a3"/>
        <w:numPr>
          <w:ilvl w:val="0"/>
          <w:numId w:val="7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Поправка к ГОСТ 12248-2010 </w:t>
      </w:r>
      <w:r w:rsidR="00974E0E" w:rsidRPr="007C1BBC">
        <w:rPr>
          <w:szCs w:val="24"/>
        </w:rPr>
        <w:t>(в</w:t>
      </w:r>
      <w:r w:rsidRPr="007C1BBC">
        <w:rPr>
          <w:szCs w:val="24"/>
        </w:rPr>
        <w:t>ведена с 20.09.2012 г.</w:t>
      </w:r>
      <w:r w:rsidR="00974E0E" w:rsidRPr="007C1BBC">
        <w:rPr>
          <w:szCs w:val="24"/>
        </w:rPr>
        <w:t>).</w:t>
      </w:r>
    </w:p>
    <w:p w:rsidR="00770DB6" w:rsidRPr="007C1BBC" w:rsidRDefault="00770DB6" w:rsidP="00BD2D5E">
      <w:pPr>
        <w:tabs>
          <w:tab w:val="num" w:pos="0"/>
        </w:tabs>
        <w:spacing w:line="276" w:lineRule="auto"/>
        <w:jc w:val="both"/>
        <w:rPr>
          <w:szCs w:val="24"/>
        </w:rPr>
      </w:pPr>
    </w:p>
    <w:p w:rsidR="000C41E4" w:rsidRPr="007C1BBC" w:rsidRDefault="000C41E4" w:rsidP="00EA5026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 - 01.01.2013 г.</w:t>
      </w:r>
    </w:p>
    <w:p w:rsidR="000C41E4" w:rsidRPr="007C1BBC" w:rsidRDefault="000C41E4" w:rsidP="008C02A8">
      <w:pPr>
        <w:pStyle w:val="a3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ГОСТ 25100-2011 Грунты. Классификация (взамен ГОСТ 25100-95). </w:t>
      </w:r>
    </w:p>
    <w:p w:rsidR="00966388" w:rsidRPr="007C1BBC" w:rsidRDefault="00966388" w:rsidP="008C02A8">
      <w:pPr>
        <w:pStyle w:val="a3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ГОСТ Р</w:t>
      </w:r>
      <w:r w:rsidR="008F78E0" w:rsidRPr="007C1BBC">
        <w:rPr>
          <w:color w:val="000000"/>
          <w:szCs w:val="24"/>
        </w:rPr>
        <w:t xml:space="preserve">55024-2012 </w:t>
      </w:r>
      <w:r w:rsidRPr="007C1BBC">
        <w:rPr>
          <w:szCs w:val="24"/>
        </w:rPr>
        <w:t>Сети геодезические. Классификация. Общие технические требов</w:t>
      </w:r>
      <w:r w:rsidRPr="007C1BBC">
        <w:rPr>
          <w:szCs w:val="24"/>
        </w:rPr>
        <w:t>а</w:t>
      </w:r>
      <w:r w:rsidRPr="007C1BBC">
        <w:rPr>
          <w:szCs w:val="24"/>
        </w:rPr>
        <w:t>ния (введен впервые).</w:t>
      </w:r>
    </w:p>
    <w:p w:rsidR="000436FF" w:rsidRPr="007C1BBC" w:rsidRDefault="000436FF" w:rsidP="008C02A8">
      <w:pPr>
        <w:pStyle w:val="a3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21.13330.2012 Здания и сооружения на подрабатываемых территориях и просадо</w:t>
      </w:r>
      <w:r w:rsidRPr="007C1BBC">
        <w:rPr>
          <w:szCs w:val="24"/>
        </w:rPr>
        <w:t>ч</w:t>
      </w:r>
      <w:r w:rsidRPr="007C1BBC">
        <w:rPr>
          <w:szCs w:val="24"/>
        </w:rPr>
        <w:t xml:space="preserve">ных грунтах. Часть </w:t>
      </w:r>
      <w:r w:rsidRPr="007C1BBC">
        <w:rPr>
          <w:szCs w:val="24"/>
          <w:lang w:val="en-US"/>
        </w:rPr>
        <w:t>I</w:t>
      </w:r>
      <w:r w:rsidRPr="007C1BBC">
        <w:rPr>
          <w:szCs w:val="24"/>
        </w:rPr>
        <w:t>. Здания и сооружения на подрабатываемых территориях. Актуал</w:t>
      </w:r>
      <w:r w:rsidRPr="007C1BBC">
        <w:rPr>
          <w:szCs w:val="24"/>
        </w:rPr>
        <w:t>и</w:t>
      </w:r>
      <w:r w:rsidRPr="007C1BBC">
        <w:rPr>
          <w:szCs w:val="24"/>
        </w:rPr>
        <w:t>зированная редакция СНиП 2.01.09-91</w:t>
      </w:r>
      <w:r w:rsidR="00974E0E" w:rsidRPr="007C1BBC">
        <w:rPr>
          <w:szCs w:val="24"/>
        </w:rPr>
        <w:t>.</w:t>
      </w:r>
    </w:p>
    <w:p w:rsidR="00533D86" w:rsidRPr="007C1BBC" w:rsidRDefault="00533D86" w:rsidP="008C02A8">
      <w:pPr>
        <w:pStyle w:val="a3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25.13330.2012 Основания и фундаменты на вечномерзлых грунтах. Актуализир</w:t>
      </w:r>
      <w:r w:rsidRPr="007C1BBC">
        <w:rPr>
          <w:szCs w:val="24"/>
        </w:rPr>
        <w:t>о</w:t>
      </w:r>
      <w:r w:rsidRPr="007C1BBC">
        <w:rPr>
          <w:szCs w:val="24"/>
        </w:rPr>
        <w:t>ванная редакция СНиП 2.02.04-88.</w:t>
      </w:r>
    </w:p>
    <w:p w:rsidR="00533D86" w:rsidRPr="007C1BBC" w:rsidRDefault="00533D86" w:rsidP="008C02A8">
      <w:pPr>
        <w:pStyle w:val="a3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26.13330.2012 Фундаменты машин с динамическими нагрузками. Актуализирова</w:t>
      </w:r>
      <w:r w:rsidRPr="007C1BBC">
        <w:rPr>
          <w:szCs w:val="24"/>
        </w:rPr>
        <w:t>н</w:t>
      </w:r>
      <w:r w:rsidRPr="007C1BBC">
        <w:rPr>
          <w:szCs w:val="24"/>
        </w:rPr>
        <w:t>ная редакция СНиП 2.02.05-87.</w:t>
      </w:r>
    </w:p>
    <w:p w:rsidR="00DA618E" w:rsidRPr="007C1BBC" w:rsidRDefault="00DA618E" w:rsidP="008C5426">
      <w:pPr>
        <w:pStyle w:val="a3"/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СП 28.13330.2012 Защита строительных конструкций от коррозии. Актуализированная редакция  СНиП 2.03.11-85.</w:t>
      </w:r>
    </w:p>
    <w:p w:rsidR="00F466F2" w:rsidRPr="00F466F2" w:rsidRDefault="00F466F2" w:rsidP="008C02A8">
      <w:pPr>
        <w:pStyle w:val="a3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FA276D">
        <w:lastRenderedPageBreak/>
        <w:t>СП 35.13330.2011Мосты и трубы. Актуализированная редакция СНиП 2.05.03-84*</w:t>
      </w:r>
    </w:p>
    <w:p w:rsidR="00533D86" w:rsidRPr="007C1BBC" w:rsidRDefault="00533D86" w:rsidP="008C02A8">
      <w:pPr>
        <w:pStyle w:val="a3"/>
        <w:numPr>
          <w:ilvl w:val="0"/>
          <w:numId w:val="8"/>
        </w:numPr>
        <w:ind w:left="284" w:hanging="284"/>
        <w:jc w:val="both"/>
        <w:rPr>
          <w:szCs w:val="24"/>
        </w:rPr>
      </w:pPr>
      <w:r w:rsidRPr="007C1BBC">
        <w:rPr>
          <w:szCs w:val="24"/>
        </w:rPr>
        <w:t>СП 3</w:t>
      </w:r>
      <w:r w:rsidR="00770DB6" w:rsidRPr="007C1BBC">
        <w:rPr>
          <w:szCs w:val="24"/>
        </w:rPr>
        <w:t>9</w:t>
      </w:r>
      <w:r w:rsidRPr="007C1BBC">
        <w:rPr>
          <w:szCs w:val="24"/>
        </w:rPr>
        <w:t>.13330.201</w:t>
      </w:r>
      <w:r w:rsidR="00770DB6" w:rsidRPr="007C1BBC">
        <w:rPr>
          <w:szCs w:val="24"/>
        </w:rPr>
        <w:t xml:space="preserve">2 Плотины из грунтовых материалов. </w:t>
      </w:r>
      <w:r w:rsidRPr="007C1BBC">
        <w:rPr>
          <w:szCs w:val="24"/>
        </w:rPr>
        <w:t>Актуализированная редакция СНиП 2.0</w:t>
      </w:r>
      <w:r w:rsidR="00770DB6" w:rsidRPr="007C1BBC">
        <w:rPr>
          <w:szCs w:val="24"/>
        </w:rPr>
        <w:t>6</w:t>
      </w:r>
      <w:r w:rsidRPr="007C1BBC">
        <w:rPr>
          <w:szCs w:val="24"/>
        </w:rPr>
        <w:t>.0</w:t>
      </w:r>
      <w:r w:rsidR="00770DB6" w:rsidRPr="007C1BBC">
        <w:rPr>
          <w:szCs w:val="24"/>
        </w:rPr>
        <w:t>5</w:t>
      </w:r>
      <w:r w:rsidRPr="007C1BBC">
        <w:rPr>
          <w:szCs w:val="24"/>
        </w:rPr>
        <w:t>-84*</w:t>
      </w:r>
      <w:r w:rsidR="00770DB6" w:rsidRPr="007C1BBC">
        <w:rPr>
          <w:szCs w:val="24"/>
        </w:rPr>
        <w:t>.</w:t>
      </w:r>
    </w:p>
    <w:p w:rsidR="00F466F2" w:rsidRPr="00F466F2" w:rsidRDefault="00F466F2" w:rsidP="008C02A8">
      <w:pPr>
        <w:pStyle w:val="a3"/>
        <w:numPr>
          <w:ilvl w:val="0"/>
          <w:numId w:val="8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FA276D">
        <w:t>СП 42.13330.2011Градостроительство. Планировка и застройка городских и сельских поселений. Актуализированная редакция СНиП 2.07.01-89*</w:t>
      </w:r>
    </w:p>
    <w:p w:rsidR="00815E94" w:rsidRPr="007C1BBC" w:rsidRDefault="00815E94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7C1BBC">
        <w:rPr>
          <w:rFonts w:eastAsia="Calibri"/>
          <w:szCs w:val="24"/>
        </w:rPr>
        <w:t>СП 45.13330.2012 Земляные сооружения, основания и фундаменты. Актуализирова</w:t>
      </w:r>
      <w:r w:rsidRPr="007C1BBC">
        <w:rPr>
          <w:rFonts w:eastAsia="Calibri"/>
          <w:szCs w:val="24"/>
        </w:rPr>
        <w:t>н</w:t>
      </w:r>
      <w:r w:rsidRPr="007C1BBC">
        <w:rPr>
          <w:rFonts w:eastAsia="Calibri"/>
          <w:szCs w:val="24"/>
        </w:rPr>
        <w:t>ная редакция СНиП 3.02.01-87.</w:t>
      </w:r>
    </w:p>
    <w:p w:rsidR="00815E94" w:rsidRPr="007C1BBC" w:rsidRDefault="00815E94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7C1BBC">
        <w:rPr>
          <w:rFonts w:eastAsia="Calibri"/>
          <w:szCs w:val="24"/>
        </w:rPr>
        <w:t>СП 46.13330.2012 Мосты и трубы. Актуализированная редакция СНиП 3.06.04-91.</w:t>
      </w:r>
    </w:p>
    <w:p w:rsidR="00BD2D5E" w:rsidRPr="007C1BBC" w:rsidRDefault="00770DB6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7C1BBC">
        <w:rPr>
          <w:szCs w:val="24"/>
        </w:rPr>
        <w:t>СП 58.13330.2012 Гидротехнические сооружения. Основные полож</w:t>
      </w:r>
      <w:r w:rsidRPr="007C1BBC">
        <w:rPr>
          <w:szCs w:val="24"/>
        </w:rPr>
        <w:t>е</w:t>
      </w:r>
      <w:r w:rsidRPr="007C1BBC">
        <w:rPr>
          <w:szCs w:val="24"/>
        </w:rPr>
        <w:t>ния.Актуализированная редакция СНиП 33-01-2003.</w:t>
      </w:r>
    </w:p>
    <w:p w:rsidR="00770DB6" w:rsidRPr="007C1BBC" w:rsidRDefault="00770DB6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7C1BBC">
        <w:rPr>
          <w:szCs w:val="24"/>
        </w:rPr>
        <w:t xml:space="preserve">СП 90.13330.2012 Электростанции тепловые. Актуализированная редакция СНиП </w:t>
      </w:r>
      <w:r w:rsidRPr="007C1BBC">
        <w:rPr>
          <w:szCs w:val="24"/>
          <w:lang w:val="en-US"/>
        </w:rPr>
        <w:t>II</w:t>
      </w:r>
      <w:r w:rsidRPr="007C1BBC">
        <w:rPr>
          <w:szCs w:val="24"/>
        </w:rPr>
        <w:t>-58-75.</w:t>
      </w:r>
    </w:p>
    <w:p w:rsidR="00770DB6" w:rsidRPr="007C1BBC" w:rsidRDefault="00770DB6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7C1BBC">
        <w:rPr>
          <w:szCs w:val="24"/>
        </w:rPr>
        <w:t xml:space="preserve">СП 91.13330.2012 Подземные горные выработки. Актуализированная редакция СНиП </w:t>
      </w:r>
      <w:r w:rsidRPr="007C1BBC">
        <w:rPr>
          <w:szCs w:val="24"/>
          <w:lang w:val="en-US"/>
        </w:rPr>
        <w:t>II</w:t>
      </w:r>
      <w:r w:rsidRPr="007C1BBC">
        <w:rPr>
          <w:szCs w:val="24"/>
        </w:rPr>
        <w:t>-94-80.</w:t>
      </w:r>
    </w:p>
    <w:p w:rsidR="00770DB6" w:rsidRPr="007C1BBC" w:rsidRDefault="00770DB6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7C1BBC">
        <w:rPr>
          <w:szCs w:val="24"/>
        </w:rPr>
        <w:t xml:space="preserve">СП 102.13330.2012 Туннели гидротехнические. Актуализированная редакция СНиП </w:t>
      </w:r>
      <w:r w:rsidR="00E122E4" w:rsidRPr="007C1BBC">
        <w:rPr>
          <w:szCs w:val="24"/>
        </w:rPr>
        <w:t>2.06.09-84</w:t>
      </w:r>
      <w:r w:rsidRPr="007C1BBC">
        <w:rPr>
          <w:szCs w:val="24"/>
        </w:rPr>
        <w:t>.</w:t>
      </w:r>
    </w:p>
    <w:p w:rsidR="00E122E4" w:rsidRPr="007C1BBC" w:rsidRDefault="00E122E4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7C1BBC">
        <w:rPr>
          <w:szCs w:val="24"/>
        </w:rPr>
        <w:t>СП 10</w:t>
      </w:r>
      <w:r w:rsidR="007F709C" w:rsidRPr="007C1BBC">
        <w:rPr>
          <w:szCs w:val="24"/>
        </w:rPr>
        <w:t>3</w:t>
      </w:r>
      <w:r w:rsidRPr="007C1BBC">
        <w:rPr>
          <w:szCs w:val="24"/>
        </w:rPr>
        <w:t>.13330.2012 Защита горных выработок от подземных и поверхностных вод. Актуализированная редакция СНиП 2.06.14-85.</w:t>
      </w:r>
    </w:p>
    <w:p w:rsidR="00E122E4" w:rsidRPr="007C1BBC" w:rsidRDefault="00E122E4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szCs w:val="24"/>
        </w:rPr>
      </w:pPr>
      <w:r w:rsidRPr="007C1BBC">
        <w:rPr>
          <w:szCs w:val="24"/>
        </w:rPr>
        <w:t xml:space="preserve">СП 116.13330.2012 Инженерная защита территорий, зданий и сооружений от опасных геологических процессов. Основные положения. Актуализированная редакция СНиП </w:t>
      </w:r>
      <w:r w:rsidR="008A1BA6" w:rsidRPr="007C1BBC">
        <w:rPr>
          <w:szCs w:val="24"/>
        </w:rPr>
        <w:t>22-02-2003</w:t>
      </w:r>
      <w:r w:rsidRPr="007C1BBC">
        <w:rPr>
          <w:szCs w:val="24"/>
        </w:rPr>
        <w:t>.</w:t>
      </w:r>
    </w:p>
    <w:p w:rsidR="00E122E4" w:rsidRPr="007C1BBC" w:rsidRDefault="00E122E4" w:rsidP="008C02A8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СП 120.13330.2012 Метрополитены. Актуализированная редакция СНиП 32-0</w:t>
      </w:r>
      <w:r w:rsidR="008A1BA6" w:rsidRPr="007C1BBC">
        <w:rPr>
          <w:szCs w:val="24"/>
        </w:rPr>
        <w:t>2</w:t>
      </w:r>
      <w:r w:rsidRPr="007C1BBC">
        <w:rPr>
          <w:szCs w:val="24"/>
        </w:rPr>
        <w:t>-</w:t>
      </w:r>
      <w:r w:rsidR="008A1BA6" w:rsidRPr="007C1BBC">
        <w:rPr>
          <w:szCs w:val="24"/>
        </w:rPr>
        <w:t>2003</w:t>
      </w:r>
      <w:r w:rsidRPr="007C1BBC">
        <w:rPr>
          <w:szCs w:val="24"/>
        </w:rPr>
        <w:t>.</w:t>
      </w:r>
    </w:p>
    <w:p w:rsidR="00E122E4" w:rsidRPr="007C1BBC" w:rsidRDefault="00E122E4" w:rsidP="008C02A8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СП 121.13330.2012 Аэродромы. Актуализированная редакция СНиП </w:t>
      </w:r>
      <w:r w:rsidR="008A1BA6" w:rsidRPr="007C1BBC">
        <w:rPr>
          <w:szCs w:val="24"/>
        </w:rPr>
        <w:t>3</w:t>
      </w:r>
      <w:r w:rsidRPr="007C1BBC">
        <w:rPr>
          <w:szCs w:val="24"/>
        </w:rPr>
        <w:t>2</w:t>
      </w:r>
      <w:r w:rsidR="008A1BA6" w:rsidRPr="007C1BBC">
        <w:rPr>
          <w:szCs w:val="24"/>
        </w:rPr>
        <w:t>-03-9</w:t>
      </w:r>
      <w:r w:rsidRPr="007C1BBC">
        <w:rPr>
          <w:szCs w:val="24"/>
        </w:rPr>
        <w:t>6.</w:t>
      </w:r>
    </w:p>
    <w:p w:rsidR="00E122E4" w:rsidRPr="004A0064" w:rsidRDefault="00E122E4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rFonts w:eastAsia="Calibri"/>
          <w:szCs w:val="24"/>
        </w:rPr>
      </w:pPr>
      <w:r w:rsidRPr="004A0064">
        <w:rPr>
          <w:rFonts w:eastAsia="Calibri"/>
          <w:szCs w:val="24"/>
        </w:rPr>
        <w:t>СП 122.13330.2012Тоннели железнодорожные и автодорожные. Актуализированная редакция СНиП 32-04-97.</w:t>
      </w:r>
    </w:p>
    <w:p w:rsidR="008C02A8" w:rsidRPr="007C1BBC" w:rsidRDefault="008C02A8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rFonts w:eastAsia="Calibri"/>
          <w:szCs w:val="24"/>
        </w:rPr>
      </w:pPr>
      <w:r w:rsidRPr="004A0064">
        <w:rPr>
          <w:rFonts w:eastAsia="Calibri"/>
          <w:szCs w:val="24"/>
        </w:rPr>
        <w:t xml:space="preserve">СП 126.13330.2012  </w:t>
      </w:r>
      <w:r w:rsidRPr="007C1BBC">
        <w:rPr>
          <w:rFonts w:eastAsia="Calibri"/>
          <w:szCs w:val="24"/>
        </w:rPr>
        <w:t>Геодезические работы в строительстве.</w:t>
      </w:r>
      <w:r w:rsidRPr="004A0064">
        <w:rPr>
          <w:rFonts w:eastAsia="Calibri"/>
          <w:szCs w:val="24"/>
        </w:rPr>
        <w:t xml:space="preserve"> Актуализированная р</w:t>
      </w:r>
      <w:r w:rsidRPr="004A0064">
        <w:rPr>
          <w:rFonts w:eastAsia="Calibri"/>
          <w:szCs w:val="24"/>
        </w:rPr>
        <w:t>е</w:t>
      </w:r>
      <w:r w:rsidRPr="004A0064">
        <w:rPr>
          <w:rFonts w:eastAsia="Calibri"/>
          <w:szCs w:val="24"/>
        </w:rPr>
        <w:t>дакция СНиП 3.01.03-84*</w:t>
      </w:r>
    </w:p>
    <w:p w:rsidR="008C02A8" w:rsidRPr="007C1BBC" w:rsidRDefault="008C02A8" w:rsidP="004A0064">
      <w:pPr>
        <w:pStyle w:val="a3"/>
        <w:numPr>
          <w:ilvl w:val="0"/>
          <w:numId w:val="8"/>
        </w:numPr>
        <w:tabs>
          <w:tab w:val="num" w:pos="0"/>
          <w:tab w:val="left" w:pos="426"/>
        </w:tabs>
        <w:spacing w:line="276" w:lineRule="auto"/>
        <w:ind w:left="426" w:hanging="426"/>
        <w:jc w:val="both"/>
        <w:rPr>
          <w:rFonts w:eastAsia="Calibri"/>
          <w:szCs w:val="24"/>
        </w:rPr>
      </w:pPr>
      <w:r w:rsidRPr="004A0064">
        <w:rPr>
          <w:rFonts w:eastAsia="Calibri"/>
          <w:szCs w:val="24"/>
        </w:rPr>
        <w:t>СП 131.13330.2012 Строительная климатология</w:t>
      </w:r>
      <w:r w:rsidRPr="007C1BBC">
        <w:rPr>
          <w:rFonts w:eastAsia="Calibri"/>
          <w:szCs w:val="24"/>
        </w:rPr>
        <w:t>.</w:t>
      </w:r>
      <w:r w:rsidRPr="004A0064">
        <w:rPr>
          <w:rFonts w:eastAsia="Calibri"/>
          <w:szCs w:val="24"/>
        </w:rPr>
        <w:t xml:space="preserve"> Актуализированная редакция СНиП 23-01-99.</w:t>
      </w:r>
    </w:p>
    <w:p w:rsidR="00974E0E" w:rsidRPr="007C1BBC" w:rsidRDefault="00974E0E" w:rsidP="00BD2D5E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317090" w:rsidRPr="007C1BBC" w:rsidRDefault="000C41E4" w:rsidP="00EA5026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 - 01.07.2013 г.</w:t>
      </w:r>
    </w:p>
    <w:p w:rsidR="00812F47" w:rsidRPr="007C1BBC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5686-2012 Грунты. Методы полевых испытаний сваями (взамен ГОСТ 5686-94)</w:t>
      </w:r>
      <w:r w:rsidR="00DE4D30" w:rsidRPr="007C1BBC">
        <w:rPr>
          <w:szCs w:val="24"/>
        </w:rPr>
        <w:t xml:space="preserve">. </w:t>
      </w:r>
    </w:p>
    <w:p w:rsidR="00812F47" w:rsidRPr="007C1BBC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20276-2012 Грунты. Методы полевых определений характеристик прочности и деформируемости (взамен ГОСТ 20276-99)</w:t>
      </w:r>
      <w:r w:rsidR="00DE4D30" w:rsidRPr="007C1BBC">
        <w:rPr>
          <w:szCs w:val="24"/>
        </w:rPr>
        <w:t xml:space="preserve">. </w:t>
      </w:r>
    </w:p>
    <w:p w:rsidR="007C1BBC" w:rsidRPr="007C1BBC" w:rsidRDefault="007C1BBC" w:rsidP="007C1BBC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ГОСТ 20522-2012 Грунты. Методы статистической обработки результатов испытаний (взамен ГОСТ 20522-96). </w:t>
      </w:r>
    </w:p>
    <w:p w:rsidR="00812F47" w:rsidRPr="007C1BBC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ГОСТ 23061-2012 </w:t>
      </w:r>
      <w:hyperlink r:id="rId6" w:tooltip="Перейти к этому документу" w:history="1">
        <w:r w:rsidRPr="007C1BBC">
          <w:rPr>
            <w:rStyle w:val="a4"/>
            <w:color w:val="auto"/>
            <w:szCs w:val="24"/>
            <w:u w:val="none"/>
          </w:rPr>
          <w:t>Грунты. Методы радиоизотопных измерений плотности и влажности</w:t>
        </w:r>
      </w:hyperlink>
      <w:r w:rsidRPr="007C1BBC">
        <w:rPr>
          <w:szCs w:val="24"/>
        </w:rPr>
        <w:t xml:space="preserve"> (взамен ГОСТ 23061-90)</w:t>
      </w:r>
      <w:r w:rsidR="00DE4D30" w:rsidRPr="007C1BBC">
        <w:rPr>
          <w:szCs w:val="24"/>
        </w:rPr>
        <w:t xml:space="preserve">. </w:t>
      </w:r>
    </w:p>
    <w:p w:rsidR="00DE4D30" w:rsidRPr="007C1BBC" w:rsidRDefault="00DE4D30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ГОСТ 23161-2012. Грунты. Метод лабораторного определения просадочности (взамен ГОСТ 23161-78). </w:t>
      </w:r>
    </w:p>
    <w:p w:rsidR="00812F47" w:rsidRPr="007C1BBC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24846-2012 Грунты. Методы измерений деформаций оснований зданий и соор</w:t>
      </w:r>
      <w:r w:rsidRPr="007C1BBC">
        <w:rPr>
          <w:szCs w:val="24"/>
        </w:rPr>
        <w:t>у</w:t>
      </w:r>
      <w:r w:rsidRPr="007C1BBC">
        <w:rPr>
          <w:szCs w:val="24"/>
        </w:rPr>
        <w:t>жений (взамен ГОСТ 24846-81)</w:t>
      </w:r>
      <w:r w:rsidR="00DE4D30" w:rsidRPr="007C1BBC">
        <w:rPr>
          <w:szCs w:val="24"/>
        </w:rPr>
        <w:t xml:space="preserve">. </w:t>
      </w:r>
    </w:p>
    <w:p w:rsidR="00DE4D30" w:rsidRPr="007C1BBC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25358-2012 Грунты. Метод полевого определения температуры (взамен ГОСТ 25358-82)</w:t>
      </w:r>
      <w:r w:rsidR="00DE4D30" w:rsidRPr="007C1BBC">
        <w:rPr>
          <w:szCs w:val="24"/>
        </w:rPr>
        <w:t xml:space="preserve"> . </w:t>
      </w:r>
    </w:p>
    <w:p w:rsidR="00812F47" w:rsidRPr="007C1BBC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lastRenderedPageBreak/>
        <w:t xml:space="preserve">ГОСТ 27217-2012 </w:t>
      </w:r>
      <w:hyperlink r:id="rId7" w:tooltip="Перейти к этому документу" w:history="1">
        <w:r w:rsidRPr="007C1BBC">
          <w:rPr>
            <w:rStyle w:val="a4"/>
            <w:color w:val="auto"/>
            <w:szCs w:val="24"/>
            <w:u w:val="none"/>
          </w:rPr>
          <w:t>Грунты. Метод полевого определения удельных касательных сил м</w:t>
        </w:r>
        <w:r w:rsidRPr="007C1BBC">
          <w:rPr>
            <w:rStyle w:val="a4"/>
            <w:color w:val="auto"/>
            <w:szCs w:val="24"/>
            <w:u w:val="none"/>
          </w:rPr>
          <w:t>о</w:t>
        </w:r>
        <w:r w:rsidRPr="007C1BBC">
          <w:rPr>
            <w:rStyle w:val="a4"/>
            <w:color w:val="auto"/>
            <w:szCs w:val="24"/>
            <w:u w:val="none"/>
          </w:rPr>
          <w:t>розного пучения</w:t>
        </w:r>
      </w:hyperlink>
      <w:r w:rsidRPr="007C1BBC">
        <w:rPr>
          <w:szCs w:val="24"/>
        </w:rPr>
        <w:t xml:space="preserve"> (взамен ГОСТ 27217-87)</w:t>
      </w:r>
      <w:r w:rsidR="00E733DA" w:rsidRPr="007C1BBC">
        <w:rPr>
          <w:szCs w:val="24"/>
        </w:rPr>
        <w:t xml:space="preserve">. </w:t>
      </w:r>
    </w:p>
    <w:p w:rsidR="00812F47" w:rsidRPr="007C1BBC" w:rsidRDefault="00812F47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ГОСТ 30416-2012 </w:t>
      </w:r>
      <w:hyperlink r:id="rId8" w:tooltip="Перейти к этому документу" w:history="1">
        <w:r w:rsidRPr="007C1BBC">
          <w:rPr>
            <w:rStyle w:val="a4"/>
            <w:color w:val="auto"/>
            <w:szCs w:val="24"/>
            <w:u w:val="none"/>
          </w:rPr>
          <w:t>Грунты. Лабораторные испытания. Общие положения</w:t>
        </w:r>
      </w:hyperlink>
      <w:r w:rsidRPr="007C1BBC">
        <w:rPr>
          <w:szCs w:val="24"/>
        </w:rPr>
        <w:t xml:space="preserve"> (взамен ГОСТ 30416-96)</w:t>
      </w:r>
      <w:r w:rsidR="00E733DA" w:rsidRPr="007C1BBC">
        <w:rPr>
          <w:szCs w:val="24"/>
        </w:rPr>
        <w:t xml:space="preserve">. </w:t>
      </w:r>
    </w:p>
    <w:p w:rsidR="00BD2D5E" w:rsidRPr="007C1BBC" w:rsidRDefault="00F62D0D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30672-2012 Полевые испытания. Общие положения (взамен ГОСТ 30672-99)</w:t>
      </w:r>
      <w:r w:rsidR="00E733DA" w:rsidRPr="007C1BBC">
        <w:rPr>
          <w:szCs w:val="24"/>
        </w:rPr>
        <w:t xml:space="preserve">. </w:t>
      </w:r>
    </w:p>
    <w:p w:rsidR="008C5426" w:rsidRPr="007C1BBC" w:rsidRDefault="00770DB6" w:rsidP="008C5426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СП 34.13330.2012 Автомобильные дороги. Актуализированная редакция  СНиП 2.05.02-85.</w:t>
      </w:r>
    </w:p>
    <w:p w:rsidR="008C5426" w:rsidRPr="007C1BBC" w:rsidRDefault="008C5426" w:rsidP="008C5426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rFonts w:eastAsia="Calibri"/>
          <w:color w:val="000000"/>
          <w:szCs w:val="24"/>
        </w:rPr>
        <w:t xml:space="preserve">СП 36.13330.2012 </w:t>
      </w:r>
      <w:r w:rsidRPr="007C1BBC">
        <w:rPr>
          <w:szCs w:val="24"/>
        </w:rPr>
        <w:t>Магистральные трубопроводы.</w:t>
      </w:r>
      <w:r w:rsidRPr="007C1BBC">
        <w:rPr>
          <w:rFonts w:eastAsia="Calibri"/>
          <w:color w:val="000000"/>
          <w:szCs w:val="24"/>
        </w:rPr>
        <w:t xml:space="preserve"> Актуализированная редакция СНиП 2.05.06-85*.</w:t>
      </w:r>
    </w:p>
    <w:p w:rsidR="00BD2D5E" w:rsidRPr="007C1BBC" w:rsidRDefault="00BD2D5E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СП 47.13330.2012 Инженерные изыскания для строительства. Основные положения. Актуализированная редакция СНиП 11-02-96.</w:t>
      </w:r>
    </w:p>
    <w:p w:rsidR="008C5426" w:rsidRPr="007C1BBC" w:rsidRDefault="008C5426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color w:val="000000"/>
          <w:szCs w:val="24"/>
        </w:rPr>
        <w:t xml:space="preserve">СП 78.13330.2012 </w:t>
      </w:r>
      <w:r w:rsidRPr="007C1BBC">
        <w:rPr>
          <w:szCs w:val="24"/>
        </w:rPr>
        <w:t>Автомобильные дороги.</w:t>
      </w:r>
      <w:r w:rsidRPr="007C1BBC">
        <w:rPr>
          <w:color w:val="000000"/>
          <w:szCs w:val="24"/>
        </w:rPr>
        <w:t xml:space="preserve"> Актуализированная редакция СНиП 3.06.03-85.</w:t>
      </w:r>
    </w:p>
    <w:p w:rsidR="008C02A8" w:rsidRPr="003F3D42" w:rsidRDefault="008C02A8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СП 123.13330.2012 Подземные хранилища газа, нефти и продуктов их переработки. Актуализированная редакция СНиП 34-02-99.</w:t>
      </w:r>
    </w:p>
    <w:p w:rsidR="003F3D42" w:rsidRDefault="003F3D42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СП 151.13330.2012 Инженерные изыскания для размещения, проектирования и стро</w:t>
      </w:r>
      <w:r>
        <w:rPr>
          <w:szCs w:val="24"/>
        </w:rPr>
        <w:t>и</w:t>
      </w:r>
      <w:r>
        <w:rPr>
          <w:szCs w:val="24"/>
        </w:rPr>
        <w:t xml:space="preserve">тельства АЭС. </w:t>
      </w:r>
      <w:r w:rsidRPr="003F3D42">
        <w:rPr>
          <w:szCs w:val="24"/>
        </w:rPr>
        <w:t>Часть I. Инженерные изыскания для разработки предпроектной док</w:t>
      </w:r>
      <w:r w:rsidRPr="003F3D42">
        <w:rPr>
          <w:szCs w:val="24"/>
        </w:rPr>
        <w:t>у</w:t>
      </w:r>
      <w:r w:rsidRPr="003F3D42">
        <w:rPr>
          <w:szCs w:val="24"/>
        </w:rPr>
        <w:t>ментации (выбор пункта и выбор площадки размещения АЭС).</w:t>
      </w:r>
    </w:p>
    <w:p w:rsidR="003F3D42" w:rsidRPr="007C1BBC" w:rsidRDefault="003F3D42" w:rsidP="008C02A8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СП 151.13330.2012 Инженерные изыскания для размещения, проектирования и стро</w:t>
      </w:r>
      <w:r>
        <w:rPr>
          <w:szCs w:val="24"/>
        </w:rPr>
        <w:t>и</w:t>
      </w:r>
      <w:r>
        <w:rPr>
          <w:szCs w:val="24"/>
        </w:rPr>
        <w:t xml:space="preserve">тельства АЭС. </w:t>
      </w:r>
      <w:r w:rsidRPr="003F3D42">
        <w:rPr>
          <w:szCs w:val="24"/>
        </w:rPr>
        <w:t>Часть II. Инженерные изыскания для разработки проектной и рабочей документации и сопровождения строительства</w:t>
      </w:r>
    </w:p>
    <w:p w:rsidR="008C02A8" w:rsidRPr="007C1BBC" w:rsidRDefault="008C02A8" w:rsidP="00BD2D5E">
      <w:pPr>
        <w:tabs>
          <w:tab w:val="num" w:pos="0"/>
        </w:tabs>
        <w:spacing w:line="276" w:lineRule="auto"/>
        <w:jc w:val="both"/>
        <w:rPr>
          <w:szCs w:val="24"/>
        </w:rPr>
      </w:pPr>
    </w:p>
    <w:p w:rsidR="000C41E4" w:rsidRPr="007C1BBC" w:rsidRDefault="000C41E4" w:rsidP="00974E0E">
      <w:pPr>
        <w:pStyle w:val="a3"/>
        <w:tabs>
          <w:tab w:val="num" w:pos="0"/>
        </w:tabs>
        <w:spacing w:after="120" w:line="276" w:lineRule="auto"/>
        <w:ind w:left="0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 - 01.11.2013 г.</w:t>
      </w:r>
    </w:p>
    <w:p w:rsidR="00DE4D30" w:rsidRPr="007C1BBC" w:rsidRDefault="00DE4D30" w:rsidP="00974E0E">
      <w:pPr>
        <w:pStyle w:val="a3"/>
        <w:numPr>
          <w:ilvl w:val="0"/>
          <w:numId w:val="10"/>
        </w:numPr>
        <w:tabs>
          <w:tab w:val="num" w:pos="0"/>
        </w:tabs>
        <w:spacing w:before="120" w:after="120"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ГОСТ 19912-2012 </w:t>
      </w:r>
      <w:hyperlink r:id="rId9" w:tooltip="Перейти к этому документу" w:history="1">
        <w:r w:rsidRPr="007C1BBC">
          <w:rPr>
            <w:rStyle w:val="a4"/>
            <w:color w:val="auto"/>
            <w:szCs w:val="24"/>
            <w:u w:val="none"/>
          </w:rPr>
          <w:t>Грунты. Методы полевых испытаний статическим и динамическим зондированием</w:t>
        </w:r>
      </w:hyperlink>
      <w:r w:rsidRPr="007C1BBC">
        <w:rPr>
          <w:szCs w:val="24"/>
        </w:rPr>
        <w:t xml:space="preserve">  (взамен ГОСТ 19912-2001)</w:t>
      </w:r>
      <w:r w:rsidR="00E733DA" w:rsidRPr="007C1BBC">
        <w:rPr>
          <w:szCs w:val="24"/>
        </w:rPr>
        <w:t xml:space="preserve">. </w:t>
      </w:r>
    </w:p>
    <w:p w:rsidR="00DE4D30" w:rsidRPr="007C1BBC" w:rsidRDefault="00DE4D30" w:rsidP="005B1EB9">
      <w:pPr>
        <w:pStyle w:val="a3"/>
        <w:numPr>
          <w:ilvl w:val="0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ГОСТ 28622-2012 </w:t>
      </w:r>
      <w:hyperlink r:id="rId10" w:tooltip="Перейти к этому документу" w:history="1">
        <w:r w:rsidRPr="007C1BBC">
          <w:rPr>
            <w:rStyle w:val="a4"/>
            <w:color w:val="auto"/>
            <w:szCs w:val="24"/>
            <w:u w:val="none"/>
          </w:rPr>
          <w:t>Грунты. Метод лабораторного определения степени пучинистости</w:t>
        </w:r>
      </w:hyperlink>
      <w:r w:rsidRPr="007C1BBC">
        <w:rPr>
          <w:szCs w:val="24"/>
        </w:rPr>
        <w:t xml:space="preserve"> (взамен ГОСТ 28622-90)</w:t>
      </w:r>
      <w:r w:rsidR="00E733DA" w:rsidRPr="007C1BBC">
        <w:rPr>
          <w:szCs w:val="24"/>
        </w:rPr>
        <w:t>. Д</w:t>
      </w:r>
      <w:r w:rsidRPr="007C1BBC">
        <w:rPr>
          <w:szCs w:val="24"/>
        </w:rPr>
        <w:t>ата введения  - 01.11.2013 г.</w:t>
      </w:r>
    </w:p>
    <w:p w:rsidR="005B1EB9" w:rsidRPr="007C1BBC" w:rsidRDefault="005B1EB9" w:rsidP="005B1EB9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</w:p>
    <w:p w:rsidR="00BD2D5E" w:rsidRPr="007C1BBC" w:rsidRDefault="00BD2D5E" w:rsidP="00EA5026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 - 01.01.2014 г.</w:t>
      </w:r>
    </w:p>
    <w:p w:rsidR="00812F47" w:rsidRPr="007C1BBC" w:rsidRDefault="00812F47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 xml:space="preserve">ГОСТ 31861-2012 Вода. </w:t>
      </w:r>
      <w:r w:rsidR="00625072">
        <w:rPr>
          <w:szCs w:val="24"/>
        </w:rPr>
        <w:t>Общие требования к отбору проб (введен впервые)</w:t>
      </w:r>
      <w:r w:rsidR="00E733DA" w:rsidRPr="007C1BBC">
        <w:rPr>
          <w:szCs w:val="24"/>
        </w:rPr>
        <w:t xml:space="preserve">. </w:t>
      </w:r>
    </w:p>
    <w:p w:rsidR="00D70C22" w:rsidRDefault="00D70C22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31865-2012 Вода. Единицы жесткости (введен впервые).</w:t>
      </w:r>
    </w:p>
    <w:p w:rsidR="00C93A6E" w:rsidRPr="007C1BBC" w:rsidRDefault="00C93A6E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>
        <w:rPr>
          <w:szCs w:val="24"/>
        </w:rPr>
        <w:t>ГОСТ 31870-2014 Вода питьевая. Определение содержания элементов методами ато</w:t>
      </w:r>
      <w:r>
        <w:rPr>
          <w:szCs w:val="24"/>
        </w:rPr>
        <w:t>м</w:t>
      </w:r>
      <w:r>
        <w:rPr>
          <w:szCs w:val="24"/>
        </w:rPr>
        <w:t xml:space="preserve">ной спектрометрии </w:t>
      </w:r>
      <w:r w:rsidR="002A2F1D" w:rsidRPr="007C1BBC">
        <w:rPr>
          <w:szCs w:val="24"/>
        </w:rPr>
        <w:t>(введен впервые).</w:t>
      </w:r>
    </w:p>
    <w:p w:rsidR="00F24D1C" w:rsidRDefault="00AE7B79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hyperlink r:id="rId11" w:tooltip="ГОСТ 31937-2011 Здания и сооружения. Правила обследования и мониторинга технического состояния &#10;C 01.01.2014 действует, введен впервые. (ИУС 05-2014).&#10;C 27.12.2012 по 01.01.2014 не действовал, был принят. Сведения о регистрации 1984-ст от 27.12.2012 (официальн" w:history="1">
        <w:r w:rsidR="00F24D1C" w:rsidRPr="00F24D1C">
          <w:rPr>
            <w:rStyle w:val="a4"/>
            <w:color w:val="auto"/>
            <w:u w:val="none"/>
          </w:rPr>
          <w:t>ГОСТ 31937-2011</w:t>
        </w:r>
      </w:hyperlink>
      <w:r w:rsidR="00F24D1C">
        <w:t>Здания и сооружения. Правила обследования и мониторинга технич</w:t>
      </w:r>
      <w:r w:rsidR="00F24D1C">
        <w:t>е</w:t>
      </w:r>
      <w:r w:rsidR="00F24D1C">
        <w:t>ского состояния</w:t>
      </w:r>
      <w:r w:rsidR="00C01966" w:rsidRPr="007C1BBC">
        <w:rPr>
          <w:szCs w:val="24"/>
        </w:rPr>
        <w:t>(введен впервые).</w:t>
      </w:r>
    </w:p>
    <w:p w:rsidR="00812F47" w:rsidRPr="007C1BBC" w:rsidRDefault="00812F47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31940-2012 Вода питьевая. Методы определения сульфатов</w:t>
      </w:r>
      <w:r w:rsidR="00974E0E" w:rsidRPr="007C1BBC">
        <w:rPr>
          <w:szCs w:val="24"/>
        </w:rPr>
        <w:t xml:space="preserve"> (в</w:t>
      </w:r>
      <w:r w:rsidRPr="007C1BBC">
        <w:rPr>
          <w:szCs w:val="24"/>
        </w:rPr>
        <w:t>в</w:t>
      </w:r>
      <w:r w:rsidR="00BD2D5E" w:rsidRPr="007C1BBC">
        <w:rPr>
          <w:szCs w:val="24"/>
        </w:rPr>
        <w:t>е</w:t>
      </w:r>
      <w:r w:rsidRPr="007C1BBC">
        <w:rPr>
          <w:szCs w:val="24"/>
        </w:rPr>
        <w:t>д</w:t>
      </w:r>
      <w:r w:rsidR="00BD2D5E" w:rsidRPr="007C1BBC">
        <w:rPr>
          <w:szCs w:val="24"/>
        </w:rPr>
        <w:t>ен</w:t>
      </w:r>
      <w:r w:rsidRPr="007C1BBC">
        <w:rPr>
          <w:szCs w:val="24"/>
        </w:rPr>
        <w:t xml:space="preserve"> впервые</w:t>
      </w:r>
      <w:r w:rsidR="00974E0E" w:rsidRPr="007C1BBC">
        <w:rPr>
          <w:szCs w:val="24"/>
        </w:rPr>
        <w:t>)</w:t>
      </w:r>
      <w:r w:rsidR="00E733DA" w:rsidRPr="007C1BBC">
        <w:rPr>
          <w:szCs w:val="24"/>
        </w:rPr>
        <w:t>.</w:t>
      </w:r>
    </w:p>
    <w:p w:rsidR="00870E07" w:rsidRPr="007C1BBC" w:rsidRDefault="00870E07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3194</w:t>
      </w:r>
      <w:r w:rsidR="00A2516A" w:rsidRPr="007C1BBC">
        <w:rPr>
          <w:szCs w:val="24"/>
        </w:rPr>
        <w:t>2</w:t>
      </w:r>
      <w:r w:rsidRPr="007C1BBC">
        <w:rPr>
          <w:szCs w:val="24"/>
        </w:rPr>
        <w:t>-2012  Вода. Отбор проб для микробиологического анализа (введен впе</w:t>
      </w:r>
      <w:r w:rsidRPr="007C1BBC">
        <w:rPr>
          <w:szCs w:val="24"/>
        </w:rPr>
        <w:t>р</w:t>
      </w:r>
      <w:r w:rsidRPr="007C1BBC">
        <w:rPr>
          <w:szCs w:val="24"/>
        </w:rPr>
        <w:t>вые).</w:t>
      </w:r>
    </w:p>
    <w:p w:rsidR="00D70C22" w:rsidRPr="007C1BBC" w:rsidRDefault="00D70C22" w:rsidP="005B1EB9">
      <w:pPr>
        <w:pStyle w:val="a3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ГОСТ 31954-2012 Вода питьевая. Методы определения жесткости (введен впервые).</w:t>
      </w:r>
    </w:p>
    <w:p w:rsidR="00C01966" w:rsidRDefault="00A2516A" w:rsidP="007C1BBC">
      <w:pPr>
        <w:pStyle w:val="a3"/>
        <w:numPr>
          <w:ilvl w:val="0"/>
          <w:numId w:val="11"/>
        </w:numPr>
        <w:tabs>
          <w:tab w:val="num" w:pos="0"/>
        </w:tabs>
        <w:ind w:left="284" w:hanging="284"/>
        <w:jc w:val="both"/>
        <w:rPr>
          <w:szCs w:val="24"/>
        </w:rPr>
      </w:pPr>
      <w:r w:rsidRPr="00C01966">
        <w:rPr>
          <w:szCs w:val="24"/>
        </w:rPr>
        <w:t xml:space="preserve">ГОСТ 31957-2012 Вода. </w:t>
      </w:r>
      <w:hyperlink r:id="rId12" w:history="1">
        <w:r w:rsidRPr="007C1BBC">
          <w:t>Методы определения щелочности и массовой концентрации карбонатов и гидрокарбонатов</w:t>
        </w:r>
      </w:hyperlink>
      <w:r w:rsidR="00C01966" w:rsidRPr="007C1BBC">
        <w:rPr>
          <w:szCs w:val="24"/>
        </w:rPr>
        <w:t>(введен впервые).</w:t>
      </w:r>
    </w:p>
    <w:p w:rsidR="007C1BBC" w:rsidRPr="00C01966" w:rsidRDefault="007C1BBC" w:rsidP="007C1BBC">
      <w:pPr>
        <w:pStyle w:val="a3"/>
        <w:numPr>
          <w:ilvl w:val="0"/>
          <w:numId w:val="11"/>
        </w:numPr>
        <w:tabs>
          <w:tab w:val="num" w:pos="0"/>
        </w:tabs>
        <w:ind w:left="284" w:hanging="284"/>
        <w:jc w:val="both"/>
        <w:rPr>
          <w:szCs w:val="24"/>
        </w:rPr>
      </w:pPr>
      <w:r w:rsidRPr="00C01966">
        <w:rPr>
          <w:szCs w:val="24"/>
        </w:rPr>
        <w:t>ГОСТ Р 21.1101-2013 Система проектной документации для строительства. Основные требования к проектной и рабочей документации (взамен ГОСТ Р 21.1101-2009).</w:t>
      </w:r>
    </w:p>
    <w:p w:rsidR="00A2516A" w:rsidRPr="007C1BBC" w:rsidRDefault="00AE7B79" w:rsidP="00BB0E52">
      <w:pPr>
        <w:pStyle w:val="a3"/>
        <w:numPr>
          <w:ilvl w:val="0"/>
          <w:numId w:val="11"/>
        </w:numPr>
        <w:tabs>
          <w:tab w:val="num" w:pos="0"/>
        </w:tabs>
        <w:ind w:left="426" w:hanging="426"/>
        <w:jc w:val="both"/>
        <w:rPr>
          <w:szCs w:val="24"/>
        </w:rPr>
      </w:pPr>
      <w:hyperlink r:id="rId13" w:history="1">
        <w:r w:rsidR="00A2516A" w:rsidRPr="007C1BBC">
          <w:t>ГОСТ Р 55535-2013</w:t>
        </w:r>
      </w:hyperlink>
      <w:r w:rsidR="00A2516A" w:rsidRPr="007C1BBC">
        <w:rPr>
          <w:szCs w:val="24"/>
        </w:rPr>
        <w:t>Глобальная навигационная спутниковая система. Методы и техн</w:t>
      </w:r>
      <w:r w:rsidR="00A2516A" w:rsidRPr="007C1BBC">
        <w:rPr>
          <w:szCs w:val="24"/>
        </w:rPr>
        <w:t>о</w:t>
      </w:r>
      <w:r w:rsidR="00A2516A" w:rsidRPr="007C1BBC">
        <w:rPr>
          <w:szCs w:val="24"/>
        </w:rPr>
        <w:t>логии выполнения геодезических работ. Общие технические требования к системам геодезического мониторинга</w:t>
      </w:r>
      <w:r w:rsidR="00C01966" w:rsidRPr="007C1BBC">
        <w:rPr>
          <w:szCs w:val="24"/>
        </w:rPr>
        <w:t>(введен впервые).</w:t>
      </w:r>
    </w:p>
    <w:p w:rsidR="00A2516A" w:rsidRPr="007C1BBC" w:rsidRDefault="00A2516A" w:rsidP="007C1BBC">
      <w:pPr>
        <w:tabs>
          <w:tab w:val="num" w:pos="0"/>
        </w:tabs>
        <w:jc w:val="both"/>
        <w:rPr>
          <w:szCs w:val="24"/>
        </w:rPr>
      </w:pPr>
    </w:p>
    <w:p w:rsidR="00CD7EF3" w:rsidRPr="007C1BBC" w:rsidRDefault="00CD7EF3" w:rsidP="00CD7EF3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– 01.06.2014 г.</w:t>
      </w:r>
    </w:p>
    <w:p w:rsidR="00CD7EF3" w:rsidRDefault="00CD7EF3" w:rsidP="001E3538">
      <w:pPr>
        <w:pStyle w:val="a3"/>
        <w:numPr>
          <w:ilvl w:val="0"/>
          <w:numId w:val="12"/>
        </w:numPr>
        <w:spacing w:before="120" w:line="276" w:lineRule="auto"/>
        <w:ind w:left="284" w:hanging="284"/>
        <w:jc w:val="both"/>
        <w:rPr>
          <w:szCs w:val="24"/>
        </w:rPr>
      </w:pPr>
      <w:r w:rsidRPr="007C1BBC">
        <w:rPr>
          <w:szCs w:val="24"/>
        </w:rPr>
        <w:t>СП 14.13330.2011 Строительство в сейсмических районах. Пересмотр актуализирова</w:t>
      </w:r>
      <w:r w:rsidRPr="007C1BBC">
        <w:rPr>
          <w:szCs w:val="24"/>
        </w:rPr>
        <w:t>н</w:t>
      </w:r>
      <w:r w:rsidRPr="007C1BBC">
        <w:rPr>
          <w:szCs w:val="24"/>
        </w:rPr>
        <w:t>ного СНиП II-7-81*.</w:t>
      </w:r>
    </w:p>
    <w:p w:rsidR="001E3538" w:rsidRDefault="001E3538" w:rsidP="001E3538">
      <w:pPr>
        <w:tabs>
          <w:tab w:val="num" w:pos="0"/>
        </w:tabs>
        <w:spacing w:line="276" w:lineRule="auto"/>
        <w:ind w:left="720"/>
        <w:jc w:val="center"/>
        <w:rPr>
          <w:szCs w:val="24"/>
          <w:u w:val="single"/>
        </w:rPr>
      </w:pPr>
    </w:p>
    <w:p w:rsidR="001E3538" w:rsidRPr="001E3538" w:rsidRDefault="001E3538" w:rsidP="009341B9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1E3538">
        <w:rPr>
          <w:szCs w:val="24"/>
          <w:u w:val="single"/>
        </w:rPr>
        <w:t>Дата введения – 01.0</w:t>
      </w:r>
      <w:r>
        <w:rPr>
          <w:szCs w:val="24"/>
          <w:u w:val="single"/>
        </w:rPr>
        <w:t>7</w:t>
      </w:r>
      <w:r w:rsidRPr="001E3538">
        <w:rPr>
          <w:szCs w:val="24"/>
          <w:u w:val="single"/>
        </w:rPr>
        <w:t>.2014 г.</w:t>
      </w:r>
    </w:p>
    <w:p w:rsidR="00415E38" w:rsidRDefault="00415E38" w:rsidP="00415E38">
      <w:pPr>
        <w:pStyle w:val="a3"/>
        <w:numPr>
          <w:ilvl w:val="0"/>
          <w:numId w:val="28"/>
        </w:numPr>
        <w:rPr>
          <w:szCs w:val="24"/>
        </w:rPr>
      </w:pPr>
      <w:bookmarkStart w:id="0" w:name="NORMACS_PAGE_1"/>
      <w:bookmarkEnd w:id="0"/>
      <w:r w:rsidRPr="00415E38">
        <w:rPr>
          <w:szCs w:val="24"/>
        </w:rPr>
        <w:t>ГОСТ 32453-2013 Глобальная навигационная спутниковая система. Системы коо</w:t>
      </w:r>
      <w:r w:rsidRPr="00415E38">
        <w:rPr>
          <w:szCs w:val="24"/>
        </w:rPr>
        <w:t>р</w:t>
      </w:r>
      <w:r w:rsidRPr="00415E38">
        <w:rPr>
          <w:szCs w:val="24"/>
        </w:rPr>
        <w:t>динат. Методы преобразований координат определяемых точек</w:t>
      </w:r>
    </w:p>
    <w:p w:rsidR="00415E38" w:rsidRPr="00E2511F" w:rsidRDefault="00415E38" w:rsidP="00E2511F">
      <w:pPr>
        <w:rPr>
          <w:szCs w:val="24"/>
        </w:rPr>
      </w:pPr>
    </w:p>
    <w:p w:rsidR="001E3538" w:rsidRPr="00D911EF" w:rsidRDefault="001E3538" w:rsidP="00EA5026">
      <w:pPr>
        <w:pStyle w:val="a3"/>
        <w:numPr>
          <w:ilvl w:val="0"/>
          <w:numId w:val="18"/>
        </w:numPr>
        <w:rPr>
          <w:strike/>
          <w:color w:val="FF0000"/>
          <w:szCs w:val="24"/>
        </w:rPr>
      </w:pPr>
      <w:r w:rsidRPr="00D911EF">
        <w:rPr>
          <w:bCs/>
          <w:strike/>
          <w:color w:val="FF0000"/>
          <w:szCs w:val="24"/>
        </w:rPr>
        <w:t xml:space="preserve">Изменение № 1 </w:t>
      </w:r>
      <w:hyperlink r:id="rId14" w:tooltip="ГОСТ Р 54257-2010 Надежность строительных конструкций и оснований. Основные положения и требования" w:history="1">
        <w:r w:rsidRPr="00D911EF">
          <w:rPr>
            <w:rStyle w:val="a4"/>
            <w:bCs/>
            <w:strike/>
            <w:color w:val="FF0000"/>
            <w:szCs w:val="24"/>
            <w:u w:val="none"/>
          </w:rPr>
          <w:t>ГОСТ Р 54257-2010</w:t>
        </w:r>
      </w:hyperlink>
      <w:r w:rsidRPr="00D911EF">
        <w:rPr>
          <w:bCs/>
          <w:strike/>
          <w:color w:val="FF0000"/>
          <w:szCs w:val="24"/>
        </w:rPr>
        <w:t xml:space="preserve"> Надежность строительных конструкций и основ</w:t>
      </w:r>
      <w:r w:rsidRPr="00D911EF">
        <w:rPr>
          <w:bCs/>
          <w:strike/>
          <w:color w:val="FF0000"/>
          <w:szCs w:val="24"/>
        </w:rPr>
        <w:t>а</w:t>
      </w:r>
      <w:r w:rsidRPr="00D911EF">
        <w:rPr>
          <w:bCs/>
          <w:strike/>
          <w:color w:val="FF0000"/>
          <w:szCs w:val="24"/>
        </w:rPr>
        <w:t xml:space="preserve">ний. Основные положения и требования </w:t>
      </w:r>
      <w:r w:rsidRPr="00D911EF">
        <w:rPr>
          <w:rFonts w:ascii="Arial" w:hAnsi="Arial" w:cs="Arial"/>
          <w:strike/>
          <w:color w:val="FF0000"/>
          <w:sz w:val="20"/>
        </w:rPr>
        <w:t>(ИУС № 3 2014 г.).</w:t>
      </w:r>
      <w:r w:rsidR="00E2511F">
        <w:rPr>
          <w:rFonts w:ascii="Arial" w:hAnsi="Arial" w:cs="Arial"/>
          <w:color w:val="FF0000"/>
          <w:sz w:val="20"/>
        </w:rPr>
        <w:t>Отменен</w:t>
      </w:r>
      <w:bookmarkStart w:id="1" w:name="_GoBack"/>
      <w:bookmarkEnd w:id="1"/>
    </w:p>
    <w:p w:rsidR="001E3538" w:rsidRPr="001E3538" w:rsidRDefault="001E3538" w:rsidP="001E3538">
      <w:pPr>
        <w:spacing w:before="120" w:line="276" w:lineRule="auto"/>
        <w:jc w:val="both"/>
        <w:rPr>
          <w:szCs w:val="24"/>
        </w:rPr>
      </w:pPr>
    </w:p>
    <w:p w:rsidR="007C1BBC" w:rsidRPr="007C1BBC" w:rsidRDefault="007C1BBC" w:rsidP="007C1BBC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– 08.2014 г.</w:t>
      </w:r>
    </w:p>
    <w:p w:rsidR="00CD7EF3" w:rsidRPr="00D36ACD" w:rsidRDefault="007C1BBC" w:rsidP="007C1BBC">
      <w:pPr>
        <w:pStyle w:val="a3"/>
        <w:numPr>
          <w:ilvl w:val="0"/>
          <w:numId w:val="13"/>
        </w:numPr>
        <w:tabs>
          <w:tab w:val="num" w:pos="0"/>
        </w:tabs>
        <w:spacing w:line="276" w:lineRule="auto"/>
        <w:ind w:left="284" w:hanging="218"/>
        <w:jc w:val="both"/>
        <w:rPr>
          <w:szCs w:val="24"/>
        </w:rPr>
      </w:pPr>
      <w:r w:rsidRPr="007C1BBC">
        <w:rPr>
          <w:bCs/>
          <w:color w:val="000000"/>
          <w:szCs w:val="24"/>
        </w:rPr>
        <w:t>ПНД Ф 12.1:2:2.2:2.3:3.2-03</w:t>
      </w:r>
      <w:r w:rsidRPr="007C1BBC">
        <w:rPr>
          <w:szCs w:val="24"/>
        </w:rPr>
        <w:t xml:space="preserve"> Методические рекомендации «О</w:t>
      </w:r>
      <w:r w:rsidRPr="007C1BBC">
        <w:rPr>
          <w:bCs/>
          <w:color w:val="000000"/>
          <w:szCs w:val="24"/>
        </w:rPr>
        <w:t xml:space="preserve">тбор проб почв, грунтов, донных отложений, илов, осадков сточных вод, шламов промышленных сточных вод, отходов производства и потребления» </w:t>
      </w:r>
      <w:r>
        <w:rPr>
          <w:bCs/>
          <w:color w:val="000000"/>
          <w:szCs w:val="24"/>
        </w:rPr>
        <w:t>(</w:t>
      </w:r>
      <w:r w:rsidRPr="007C1BBC">
        <w:rPr>
          <w:szCs w:val="24"/>
        </w:rPr>
        <w:t>издание 2014 г.</w:t>
      </w:r>
      <w:r w:rsidRPr="007C1BBC">
        <w:rPr>
          <w:bCs/>
          <w:color w:val="000000"/>
          <w:szCs w:val="24"/>
        </w:rPr>
        <w:t xml:space="preserve">взамен </w:t>
      </w:r>
      <w:r w:rsidRPr="007C1BBC">
        <w:rPr>
          <w:szCs w:val="24"/>
        </w:rPr>
        <w:t>издани</w:t>
      </w:r>
      <w:r>
        <w:rPr>
          <w:szCs w:val="24"/>
        </w:rPr>
        <w:t>я</w:t>
      </w:r>
      <w:r w:rsidRPr="007C1BBC">
        <w:rPr>
          <w:bCs/>
          <w:color w:val="000000"/>
          <w:szCs w:val="24"/>
        </w:rPr>
        <w:t>2003 г.)</w:t>
      </w:r>
      <w:r w:rsidR="00D36ACD">
        <w:rPr>
          <w:bCs/>
          <w:color w:val="000000"/>
          <w:szCs w:val="24"/>
        </w:rPr>
        <w:t>.</w:t>
      </w:r>
    </w:p>
    <w:p w:rsidR="00D36ACD" w:rsidRDefault="00D36ACD" w:rsidP="00D36ACD">
      <w:pPr>
        <w:pStyle w:val="a3"/>
        <w:spacing w:line="276" w:lineRule="auto"/>
        <w:ind w:left="284"/>
        <w:jc w:val="both"/>
        <w:rPr>
          <w:szCs w:val="24"/>
        </w:rPr>
      </w:pPr>
    </w:p>
    <w:p w:rsidR="00D36ACD" w:rsidRDefault="00D36ACD" w:rsidP="00D36ACD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– 0</w:t>
      </w:r>
      <w:r>
        <w:rPr>
          <w:szCs w:val="24"/>
          <w:u w:val="single"/>
        </w:rPr>
        <w:t>7.10.</w:t>
      </w:r>
      <w:r w:rsidRPr="007C1BBC">
        <w:rPr>
          <w:szCs w:val="24"/>
          <w:u w:val="single"/>
        </w:rPr>
        <w:t>2014 г.</w:t>
      </w:r>
    </w:p>
    <w:p w:rsidR="00D36ACD" w:rsidRDefault="00D36ACD" w:rsidP="00D36ACD">
      <w:pPr>
        <w:pStyle w:val="a3"/>
        <w:numPr>
          <w:ilvl w:val="0"/>
          <w:numId w:val="17"/>
        </w:numPr>
        <w:tabs>
          <w:tab w:val="num" w:pos="0"/>
        </w:tabs>
        <w:spacing w:line="276" w:lineRule="auto"/>
        <w:ind w:left="426"/>
        <w:jc w:val="both"/>
        <w:rPr>
          <w:szCs w:val="24"/>
        </w:rPr>
      </w:pPr>
      <w:r w:rsidRPr="00D36ACD">
        <w:rPr>
          <w:szCs w:val="24"/>
        </w:rPr>
        <w:t xml:space="preserve">Поправка к ГОСТ Р 21.1101-2013 </w:t>
      </w:r>
      <w:r w:rsidRPr="007C1BBC">
        <w:rPr>
          <w:szCs w:val="24"/>
        </w:rPr>
        <w:t>Система проектной документации для строительс</w:t>
      </w:r>
      <w:r w:rsidRPr="007C1BBC">
        <w:rPr>
          <w:szCs w:val="24"/>
        </w:rPr>
        <w:t>т</w:t>
      </w:r>
      <w:r w:rsidRPr="007C1BBC">
        <w:rPr>
          <w:szCs w:val="24"/>
        </w:rPr>
        <w:t xml:space="preserve">ва. </w:t>
      </w:r>
      <w:r w:rsidRPr="00D36ACD">
        <w:rPr>
          <w:szCs w:val="24"/>
        </w:rPr>
        <w:t xml:space="preserve"> Основные требования к проектной и рабочей документации (ИУС № 1 2015 г.)</w:t>
      </w:r>
    </w:p>
    <w:p w:rsidR="00B87686" w:rsidRDefault="00B87686" w:rsidP="00B87686">
      <w:pPr>
        <w:tabs>
          <w:tab w:val="num" w:pos="0"/>
        </w:tabs>
        <w:spacing w:line="276" w:lineRule="auto"/>
        <w:jc w:val="both"/>
        <w:rPr>
          <w:szCs w:val="24"/>
        </w:rPr>
      </w:pPr>
    </w:p>
    <w:p w:rsidR="00B87686" w:rsidRDefault="00B87686" w:rsidP="00B87686">
      <w:pPr>
        <w:tabs>
          <w:tab w:val="num" w:pos="0"/>
        </w:tabs>
        <w:spacing w:line="276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Дата введения – 01.12.</w:t>
      </w:r>
      <w:r w:rsidRPr="007C1BBC">
        <w:rPr>
          <w:szCs w:val="24"/>
          <w:u w:val="single"/>
        </w:rPr>
        <w:t>2014 г.</w:t>
      </w:r>
    </w:p>
    <w:p w:rsidR="00B87686" w:rsidRPr="00B87686" w:rsidRDefault="00B87686" w:rsidP="004A0064">
      <w:pPr>
        <w:pStyle w:val="a3"/>
        <w:numPr>
          <w:ilvl w:val="0"/>
          <w:numId w:val="20"/>
        </w:numPr>
        <w:spacing w:line="276" w:lineRule="auto"/>
        <w:ind w:left="426"/>
        <w:jc w:val="both"/>
        <w:rPr>
          <w:szCs w:val="24"/>
        </w:rPr>
      </w:pPr>
      <w:r w:rsidRPr="004A0064">
        <w:rPr>
          <w:szCs w:val="24"/>
        </w:rPr>
        <w:t>ГОСТ 55989-2014</w:t>
      </w:r>
      <w:hyperlink r:id="rId15" w:history="1">
        <w:r w:rsidRPr="00B87686">
          <w:rPr>
            <w:szCs w:val="24"/>
          </w:rPr>
          <w:t>Магистральные газопроводы. Нормы проектирования на давление свыше 10 МПа. Основные требования</w:t>
        </w:r>
      </w:hyperlink>
      <w:r w:rsidRPr="00B87686">
        <w:rPr>
          <w:szCs w:val="24"/>
        </w:rPr>
        <w:t xml:space="preserve"> (введен впервые).</w:t>
      </w:r>
    </w:p>
    <w:p w:rsidR="00A2516A" w:rsidRPr="007C1BBC" w:rsidRDefault="00A2516A" w:rsidP="009341B9">
      <w:pPr>
        <w:tabs>
          <w:tab w:val="num" w:pos="0"/>
        </w:tabs>
        <w:spacing w:before="240" w:line="276" w:lineRule="auto"/>
        <w:jc w:val="center"/>
        <w:rPr>
          <w:szCs w:val="24"/>
          <w:u w:val="single"/>
        </w:rPr>
      </w:pPr>
      <w:r w:rsidRPr="007C1BBC">
        <w:rPr>
          <w:szCs w:val="24"/>
          <w:u w:val="single"/>
        </w:rPr>
        <w:t>Дата введения  - 01.01.2015 г.</w:t>
      </w:r>
    </w:p>
    <w:p w:rsidR="00A2516A" w:rsidRPr="007C1BBC" w:rsidRDefault="00A2516A" w:rsidP="00EA5026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7C1BBC">
        <w:rPr>
          <w:szCs w:val="24"/>
        </w:rPr>
        <w:t>ГОСТ 21.207-2013 СПДС. Условные графические обозначения на чертежах автом</w:t>
      </w:r>
      <w:r w:rsidRPr="007C1BBC">
        <w:rPr>
          <w:szCs w:val="24"/>
        </w:rPr>
        <w:t>о</w:t>
      </w:r>
      <w:r w:rsidRPr="007C1BBC">
        <w:rPr>
          <w:szCs w:val="24"/>
        </w:rPr>
        <w:t>бильных дорог (введен впервые)</w:t>
      </w:r>
      <w:r w:rsidR="00E9220D">
        <w:rPr>
          <w:szCs w:val="24"/>
        </w:rPr>
        <w:t>.</w:t>
      </w:r>
    </w:p>
    <w:p w:rsidR="00A2516A" w:rsidRPr="007C1BBC" w:rsidRDefault="00A2516A" w:rsidP="006C5C21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7C1BBC">
        <w:rPr>
          <w:szCs w:val="24"/>
        </w:rPr>
        <w:t xml:space="preserve"> ГОСТ 21.302-2013 СПДС. Условные графические обозначения в документации по инженерно-геологическим изы</w:t>
      </w:r>
      <w:r w:rsidR="00E9220D">
        <w:rPr>
          <w:szCs w:val="24"/>
        </w:rPr>
        <w:t>сканиям (взамен ГОСТ 21.302-96).</w:t>
      </w:r>
    </w:p>
    <w:p w:rsidR="00A2516A" w:rsidRPr="007C1BBC" w:rsidRDefault="00A2516A" w:rsidP="006C5C21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7C1BBC">
        <w:rPr>
          <w:szCs w:val="24"/>
        </w:rPr>
        <w:t xml:space="preserve"> ГОСТ 21.701-2013 СПДС. Правила выполнения рабочей документации автомобил</w:t>
      </w:r>
      <w:r w:rsidRPr="007C1BBC">
        <w:rPr>
          <w:szCs w:val="24"/>
        </w:rPr>
        <w:t>ь</w:t>
      </w:r>
      <w:r w:rsidR="00E9220D">
        <w:rPr>
          <w:szCs w:val="24"/>
        </w:rPr>
        <w:t>ных дорог (введен впервые).</w:t>
      </w:r>
    </w:p>
    <w:p w:rsidR="00A2516A" w:rsidRPr="007C1BBC" w:rsidRDefault="00A2516A" w:rsidP="006C5C21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7C1BBC">
        <w:rPr>
          <w:szCs w:val="24"/>
        </w:rPr>
        <w:t xml:space="preserve"> ГОСТ 10650-2013 Торф. Методы определения степени разложения. Технические</w:t>
      </w:r>
      <w:r w:rsidR="00E9220D">
        <w:rPr>
          <w:szCs w:val="24"/>
        </w:rPr>
        <w:t xml:space="preserve"> у</w:t>
      </w:r>
      <w:r w:rsidR="00E9220D">
        <w:rPr>
          <w:szCs w:val="24"/>
        </w:rPr>
        <w:t>с</w:t>
      </w:r>
      <w:r w:rsidR="00E9220D">
        <w:rPr>
          <w:szCs w:val="24"/>
        </w:rPr>
        <w:t>ловия (взамен ГОСТ 10650-72).</w:t>
      </w:r>
    </w:p>
    <w:p w:rsidR="00A2516A" w:rsidRPr="007C1BBC" w:rsidRDefault="00A2516A" w:rsidP="006C5C21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7C1BBC">
        <w:rPr>
          <w:szCs w:val="24"/>
        </w:rPr>
        <w:t xml:space="preserve"> ГОСТ 11306-2013 Торф и продукты его переработки. Методы определения зольно</w:t>
      </w:r>
      <w:r w:rsidR="00E9220D">
        <w:rPr>
          <w:szCs w:val="24"/>
        </w:rPr>
        <w:t>сти (взамен ГОСТ 10650-72).</w:t>
      </w:r>
    </w:p>
    <w:p w:rsidR="004541F6" w:rsidRPr="000757B0" w:rsidRDefault="004541F6" w:rsidP="006C5C21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4A0064">
        <w:rPr>
          <w:szCs w:val="24"/>
        </w:rPr>
        <w:t>ГОСТ 22283-2014</w:t>
      </w:r>
      <w:hyperlink r:id="rId16" w:history="1">
        <w:r w:rsidRPr="000757B0">
          <w:rPr>
            <w:rStyle w:val="a4"/>
            <w:bCs/>
            <w:color w:val="auto"/>
            <w:szCs w:val="24"/>
            <w:u w:val="none"/>
          </w:rPr>
          <w:t>Шум авиационный.Допустимые уровни шума на территории жилой застройки и методы его измерения</w:t>
        </w:r>
      </w:hyperlink>
      <w:r w:rsidRPr="000757B0">
        <w:rPr>
          <w:szCs w:val="24"/>
        </w:rPr>
        <w:t xml:space="preserve"> (взамен ГОСТ 22283-88).</w:t>
      </w:r>
    </w:p>
    <w:p w:rsidR="00A2516A" w:rsidRPr="007C1BBC" w:rsidRDefault="00A2516A" w:rsidP="006C5C21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7C1BBC">
        <w:rPr>
          <w:szCs w:val="24"/>
        </w:rPr>
        <w:t>ГОСТ Р 55912-2013 Климатология строительная. Номенклатура показателей наружн</w:t>
      </w:r>
      <w:r w:rsidRPr="007C1BBC">
        <w:rPr>
          <w:szCs w:val="24"/>
        </w:rPr>
        <w:t>о</w:t>
      </w:r>
      <w:r w:rsidR="00E9220D">
        <w:rPr>
          <w:szCs w:val="24"/>
        </w:rPr>
        <w:t>го воздуха (введен впервые).</w:t>
      </w:r>
    </w:p>
    <w:p w:rsidR="00A2516A" w:rsidRPr="007C1BBC" w:rsidRDefault="00A2516A" w:rsidP="006C5C21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7C1BBC">
        <w:rPr>
          <w:szCs w:val="24"/>
        </w:rPr>
        <w:t xml:space="preserve"> ГОСТ Р 55945-201</w:t>
      </w:r>
      <w:r w:rsidR="00AF6FD1" w:rsidRPr="004A0064">
        <w:rPr>
          <w:szCs w:val="24"/>
        </w:rPr>
        <w:t>4</w:t>
      </w:r>
      <w:r w:rsidRPr="007C1BBC">
        <w:rPr>
          <w:szCs w:val="24"/>
        </w:rPr>
        <w:t xml:space="preserve"> Общие требования к инженерно-геологическим изысканиям и исследованиям для сохранения объектов культу</w:t>
      </w:r>
      <w:r w:rsidR="00E9220D">
        <w:rPr>
          <w:szCs w:val="24"/>
        </w:rPr>
        <w:t>рного наследия (введен впервые).</w:t>
      </w:r>
    </w:p>
    <w:p w:rsidR="00A2516A" w:rsidRPr="007C1BBC" w:rsidRDefault="00A2516A" w:rsidP="006C5C21">
      <w:pPr>
        <w:pStyle w:val="a3"/>
        <w:numPr>
          <w:ilvl w:val="0"/>
          <w:numId w:val="14"/>
        </w:numPr>
        <w:tabs>
          <w:tab w:val="left" w:pos="0"/>
          <w:tab w:val="left" w:pos="993"/>
        </w:tabs>
        <w:ind w:left="426"/>
        <w:jc w:val="both"/>
        <w:rPr>
          <w:szCs w:val="24"/>
        </w:rPr>
      </w:pPr>
      <w:r w:rsidRPr="007C1BBC">
        <w:rPr>
          <w:szCs w:val="24"/>
        </w:rPr>
        <w:t xml:space="preserve"> ГОСТ Р 56059-2014 Производственный экологический мониторинг. Общие полож</w:t>
      </w:r>
      <w:r w:rsidRPr="007C1BBC">
        <w:rPr>
          <w:szCs w:val="24"/>
        </w:rPr>
        <w:t>е</w:t>
      </w:r>
      <w:r w:rsidR="00E9220D">
        <w:rPr>
          <w:szCs w:val="24"/>
        </w:rPr>
        <w:t>ния (введен впервые).</w:t>
      </w:r>
    </w:p>
    <w:p w:rsidR="00CD7EF3" w:rsidRDefault="00A2516A" w:rsidP="00A7702E">
      <w:pPr>
        <w:pStyle w:val="a3"/>
        <w:numPr>
          <w:ilvl w:val="0"/>
          <w:numId w:val="14"/>
        </w:numPr>
        <w:tabs>
          <w:tab w:val="num" w:pos="0"/>
        </w:tabs>
        <w:spacing w:line="276" w:lineRule="auto"/>
        <w:ind w:left="284"/>
        <w:jc w:val="both"/>
        <w:rPr>
          <w:szCs w:val="24"/>
        </w:rPr>
      </w:pPr>
      <w:r w:rsidRPr="007C1BBC">
        <w:rPr>
          <w:szCs w:val="24"/>
        </w:rPr>
        <w:lastRenderedPageBreak/>
        <w:t xml:space="preserve"> ГОСТ Р 56060-2014 </w:t>
      </w:r>
      <w:hyperlink r:id="rId17" w:history="1">
        <w:r w:rsidRPr="007C1BBC">
          <w:rPr>
            <w:szCs w:val="24"/>
          </w:rPr>
          <w:t>Производственный экологический мониторинг. Мониторинг с</w:t>
        </w:r>
        <w:r w:rsidRPr="007C1BBC">
          <w:rPr>
            <w:szCs w:val="24"/>
          </w:rPr>
          <w:t>о</w:t>
        </w:r>
        <w:r w:rsidRPr="007C1BBC">
          <w:rPr>
            <w:szCs w:val="24"/>
          </w:rPr>
          <w:t>стояния и загрязнения окружающей среды на территориях объектов размещения отх</w:t>
        </w:r>
        <w:r w:rsidRPr="007C1BBC">
          <w:rPr>
            <w:szCs w:val="24"/>
          </w:rPr>
          <w:t>о</w:t>
        </w:r>
        <w:r w:rsidRPr="007C1BBC">
          <w:rPr>
            <w:szCs w:val="24"/>
          </w:rPr>
          <w:t>дов</w:t>
        </w:r>
      </w:hyperlink>
      <w:r w:rsidRPr="007C1BBC">
        <w:rPr>
          <w:szCs w:val="24"/>
        </w:rPr>
        <w:t xml:space="preserve"> (введен впервые).</w:t>
      </w:r>
    </w:p>
    <w:p w:rsidR="001E2383" w:rsidRDefault="001E2383" w:rsidP="00C01966">
      <w:pPr>
        <w:tabs>
          <w:tab w:val="num" w:pos="0"/>
        </w:tabs>
        <w:spacing w:after="120" w:line="276" w:lineRule="auto"/>
        <w:jc w:val="center"/>
        <w:rPr>
          <w:szCs w:val="24"/>
          <w:u w:val="single"/>
        </w:rPr>
      </w:pPr>
      <w:r w:rsidRPr="006C5C21">
        <w:rPr>
          <w:szCs w:val="24"/>
          <w:u w:val="single"/>
        </w:rPr>
        <w:t xml:space="preserve">Дата введения  - </w:t>
      </w:r>
      <w:r w:rsidRPr="00F0251D">
        <w:rPr>
          <w:szCs w:val="24"/>
          <w:u w:val="single"/>
          <w:lang w:val="en-US"/>
        </w:rPr>
        <w:t>03</w:t>
      </w:r>
      <w:r w:rsidRPr="00F0251D">
        <w:rPr>
          <w:szCs w:val="24"/>
          <w:u w:val="single"/>
        </w:rPr>
        <w:t>.</w:t>
      </w:r>
      <w:r w:rsidRPr="00F0251D">
        <w:rPr>
          <w:szCs w:val="24"/>
          <w:u w:val="single"/>
          <w:lang w:val="en-US"/>
        </w:rPr>
        <w:t>03</w:t>
      </w:r>
      <w:r w:rsidRPr="00F0251D">
        <w:rPr>
          <w:szCs w:val="24"/>
          <w:u w:val="single"/>
        </w:rPr>
        <w:t>.2015</w:t>
      </w:r>
    </w:p>
    <w:p w:rsidR="001E2383" w:rsidRPr="00F0251D" w:rsidRDefault="001E2383" w:rsidP="001E2383">
      <w:pPr>
        <w:pStyle w:val="a3"/>
        <w:numPr>
          <w:ilvl w:val="0"/>
          <w:numId w:val="25"/>
        </w:numPr>
        <w:tabs>
          <w:tab w:val="num" w:pos="0"/>
        </w:tabs>
        <w:spacing w:line="276" w:lineRule="auto"/>
        <w:ind w:left="284" w:hanging="284"/>
        <w:jc w:val="both"/>
        <w:rPr>
          <w:szCs w:val="24"/>
          <w:u w:val="single"/>
        </w:rPr>
      </w:pPr>
      <w:r w:rsidRPr="00F0251D">
        <w:rPr>
          <w:szCs w:val="24"/>
        </w:rPr>
        <w:t>Поправка к ГОСТ 10650-2013 Торф. Методы определения степени разлож</w:t>
      </w:r>
      <w:r w:rsidRPr="00F0251D">
        <w:rPr>
          <w:szCs w:val="24"/>
        </w:rPr>
        <w:t>е</w:t>
      </w:r>
      <w:r w:rsidRPr="00F0251D">
        <w:rPr>
          <w:szCs w:val="24"/>
        </w:rPr>
        <w:t>ния</w:t>
      </w:r>
      <w:r w:rsidR="00BB0E52">
        <w:rPr>
          <w:szCs w:val="24"/>
        </w:rPr>
        <w:t>(согласно поправки н</w:t>
      </w:r>
      <w:r w:rsidRPr="00F0251D">
        <w:rPr>
          <w:szCs w:val="24"/>
        </w:rPr>
        <w:t>аименование стандарта</w:t>
      </w:r>
      <w:r>
        <w:rPr>
          <w:szCs w:val="24"/>
        </w:rPr>
        <w:t>-</w:t>
      </w:r>
      <w:r w:rsidRPr="006647EA">
        <w:rPr>
          <w:b/>
          <w:i/>
          <w:szCs w:val="24"/>
        </w:rPr>
        <w:t>Торф.Методы определения степени разложения</w:t>
      </w:r>
      <w:r w:rsidR="00BB0E52">
        <w:rPr>
          <w:b/>
          <w:i/>
          <w:szCs w:val="24"/>
        </w:rPr>
        <w:t>)</w:t>
      </w:r>
      <w:r>
        <w:rPr>
          <w:szCs w:val="24"/>
        </w:rPr>
        <w:t xml:space="preserve">. </w:t>
      </w:r>
    </w:p>
    <w:p w:rsidR="00301AB4" w:rsidRDefault="00301AB4" w:rsidP="00301AB4">
      <w:pPr>
        <w:tabs>
          <w:tab w:val="left" w:pos="0"/>
          <w:tab w:val="left" w:pos="993"/>
        </w:tabs>
        <w:spacing w:after="120"/>
        <w:ind w:left="360"/>
        <w:jc w:val="center"/>
      </w:pPr>
      <w:r w:rsidRPr="00301AB4">
        <w:rPr>
          <w:szCs w:val="24"/>
          <w:u w:val="single"/>
        </w:rPr>
        <w:t xml:space="preserve">Дата введения  - </w:t>
      </w:r>
      <w:r w:rsidRPr="00301AB4">
        <w:rPr>
          <w:u w:val="single"/>
        </w:rPr>
        <w:t>0</w:t>
      </w:r>
      <w:r>
        <w:rPr>
          <w:u w:val="single"/>
        </w:rPr>
        <w:t>1</w:t>
      </w:r>
      <w:r w:rsidRPr="00301AB4">
        <w:rPr>
          <w:u w:val="single"/>
        </w:rPr>
        <w:t>.06.2015</w:t>
      </w:r>
    </w:p>
    <w:p w:rsidR="00301AB4" w:rsidRPr="00301AB4" w:rsidRDefault="00301AB4" w:rsidP="00301AB4">
      <w:pPr>
        <w:pStyle w:val="a3"/>
        <w:numPr>
          <w:ilvl w:val="0"/>
          <w:numId w:val="27"/>
        </w:numPr>
        <w:tabs>
          <w:tab w:val="left" w:pos="0"/>
          <w:tab w:val="left" w:pos="993"/>
        </w:tabs>
        <w:spacing w:after="120"/>
        <w:ind w:left="284" w:hanging="284"/>
        <w:jc w:val="both"/>
        <w:rPr>
          <w:szCs w:val="24"/>
          <w:u w:val="single"/>
        </w:rPr>
      </w:pPr>
      <w:r w:rsidRPr="00301AB4">
        <w:rPr>
          <w:szCs w:val="24"/>
        </w:rPr>
        <w:t>Поправка к ГОСТ</w:t>
      </w:r>
      <w:r>
        <w:rPr>
          <w:szCs w:val="24"/>
        </w:rPr>
        <w:t xml:space="preserve"> 25100-2011 Грунты. Классификация.</w:t>
      </w:r>
    </w:p>
    <w:p w:rsidR="00301AB4" w:rsidRDefault="00301AB4" w:rsidP="00C01966">
      <w:pPr>
        <w:tabs>
          <w:tab w:val="left" w:pos="0"/>
          <w:tab w:val="left" w:pos="993"/>
        </w:tabs>
        <w:spacing w:after="120"/>
        <w:ind w:left="360"/>
        <w:jc w:val="center"/>
        <w:rPr>
          <w:szCs w:val="24"/>
          <w:u w:val="single"/>
        </w:rPr>
      </w:pPr>
    </w:p>
    <w:p w:rsidR="001E2383" w:rsidRDefault="001E2383" w:rsidP="00C01966">
      <w:pPr>
        <w:tabs>
          <w:tab w:val="left" w:pos="0"/>
          <w:tab w:val="left" w:pos="993"/>
        </w:tabs>
        <w:spacing w:after="120"/>
        <w:ind w:left="360"/>
        <w:jc w:val="center"/>
      </w:pPr>
      <w:r w:rsidRPr="006C5C21">
        <w:rPr>
          <w:szCs w:val="24"/>
          <w:u w:val="single"/>
        </w:rPr>
        <w:t xml:space="preserve">Дата введения  - </w:t>
      </w:r>
      <w:r w:rsidRPr="006647EA">
        <w:rPr>
          <w:u w:val="single"/>
        </w:rPr>
        <w:t>30.06.2015</w:t>
      </w:r>
    </w:p>
    <w:p w:rsidR="001E2383" w:rsidRPr="00C44C4C" w:rsidRDefault="00AE7B79" w:rsidP="001E2383">
      <w:pPr>
        <w:pStyle w:val="a3"/>
        <w:numPr>
          <w:ilvl w:val="0"/>
          <w:numId w:val="23"/>
        </w:numPr>
        <w:tabs>
          <w:tab w:val="left" w:pos="0"/>
          <w:tab w:val="left" w:pos="993"/>
        </w:tabs>
        <w:ind w:left="284" w:hanging="284"/>
        <w:jc w:val="both"/>
      </w:pPr>
      <w:hyperlink r:id="rId18" w:history="1">
        <w:r w:rsidR="001E2383" w:rsidRPr="00C44C4C">
          <w:t>Поправка кГОСТ 21.301-2014</w:t>
        </w:r>
      </w:hyperlink>
      <w:r w:rsidR="001E2383" w:rsidRPr="00C44C4C">
        <w:t xml:space="preserve"> Система проектной документации для строительства. Основные требования к оформлению отчетной документации по инженерным изыск</w:t>
      </w:r>
      <w:r w:rsidR="001E2383" w:rsidRPr="00C44C4C">
        <w:t>а</w:t>
      </w:r>
      <w:r w:rsidR="001E2383">
        <w:t>ниям.</w:t>
      </w:r>
    </w:p>
    <w:p w:rsidR="006C5C21" w:rsidRPr="006C5C21" w:rsidRDefault="006C5C21" w:rsidP="00C01966">
      <w:pPr>
        <w:tabs>
          <w:tab w:val="num" w:pos="0"/>
        </w:tabs>
        <w:spacing w:before="240" w:after="120" w:line="276" w:lineRule="auto"/>
        <w:ind w:left="284"/>
        <w:jc w:val="center"/>
        <w:rPr>
          <w:szCs w:val="24"/>
          <w:u w:val="single"/>
        </w:rPr>
      </w:pPr>
      <w:r w:rsidRPr="006C5C21">
        <w:rPr>
          <w:szCs w:val="24"/>
          <w:u w:val="single"/>
        </w:rPr>
        <w:t>Дата введения  - 01.0</w:t>
      </w:r>
      <w:r w:rsidR="00E9220D">
        <w:rPr>
          <w:szCs w:val="24"/>
          <w:u w:val="single"/>
        </w:rPr>
        <w:t>7</w:t>
      </w:r>
      <w:r w:rsidRPr="006C5C21">
        <w:rPr>
          <w:szCs w:val="24"/>
          <w:u w:val="single"/>
        </w:rPr>
        <w:t>.2015 г.</w:t>
      </w:r>
    </w:p>
    <w:p w:rsidR="006C5C21" w:rsidRDefault="006C5C21" w:rsidP="00A7702E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ГОСТ 12071-2014 Грунты. Отбор, упаковка, транспортирование и хранение образцов</w:t>
      </w:r>
      <w:r w:rsidR="002279EC">
        <w:rPr>
          <w:szCs w:val="24"/>
        </w:rPr>
        <w:t xml:space="preserve"> (взамен ГОСТ 12071-2000)</w:t>
      </w:r>
      <w:r>
        <w:rPr>
          <w:szCs w:val="24"/>
        </w:rPr>
        <w:t>.</w:t>
      </w:r>
    </w:p>
    <w:p w:rsidR="006C5C21" w:rsidRDefault="006C5C21" w:rsidP="00A7702E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ГОСТ 12536-2014 Грунты. Методы лабораторного определения гранулометрического (зернового) и микроагрегатного состава</w:t>
      </w:r>
      <w:r w:rsidR="002279EC">
        <w:rPr>
          <w:szCs w:val="24"/>
        </w:rPr>
        <w:t xml:space="preserve"> (взамен ГОСТ 12536-79)</w:t>
      </w:r>
      <w:r>
        <w:rPr>
          <w:szCs w:val="24"/>
        </w:rPr>
        <w:t>.</w:t>
      </w:r>
    </w:p>
    <w:p w:rsidR="006C5C21" w:rsidRDefault="006C5C21" w:rsidP="00A7702E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ГОСТ 23278-2014 Грунты. Методы полевых испытаний проницаемости</w:t>
      </w:r>
      <w:r w:rsidR="002279EC">
        <w:rPr>
          <w:szCs w:val="24"/>
        </w:rPr>
        <w:t xml:space="preserve"> (взамен ГОСТ 23278-78)</w:t>
      </w:r>
      <w:r>
        <w:rPr>
          <w:szCs w:val="24"/>
        </w:rPr>
        <w:t>.</w:t>
      </w:r>
    </w:p>
    <w:p w:rsidR="006C5C21" w:rsidRPr="00807DEB" w:rsidRDefault="006C5C21" w:rsidP="00A7702E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jc w:val="both"/>
        <w:rPr>
          <w:szCs w:val="24"/>
        </w:rPr>
      </w:pPr>
      <w:r>
        <w:rPr>
          <w:szCs w:val="24"/>
        </w:rPr>
        <w:t>ГОСТ 26262-2014 Грунты Методы полевого определения глубины сезонного оттаив</w:t>
      </w:r>
      <w:r>
        <w:rPr>
          <w:szCs w:val="24"/>
        </w:rPr>
        <w:t>а</w:t>
      </w:r>
      <w:r>
        <w:rPr>
          <w:szCs w:val="24"/>
        </w:rPr>
        <w:t>ния</w:t>
      </w:r>
      <w:r w:rsidR="002279EC">
        <w:rPr>
          <w:szCs w:val="24"/>
        </w:rPr>
        <w:t xml:space="preserve"> (взамен ГОСТ 26262-84)</w:t>
      </w:r>
      <w:r>
        <w:rPr>
          <w:szCs w:val="24"/>
        </w:rPr>
        <w:t>.</w:t>
      </w:r>
    </w:p>
    <w:p w:rsidR="000757B0" w:rsidRPr="000757B0" w:rsidRDefault="000757B0" w:rsidP="00A7702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426"/>
        <w:jc w:val="both"/>
        <w:rPr>
          <w:b/>
          <w:szCs w:val="24"/>
        </w:rPr>
      </w:pPr>
      <w:r w:rsidRPr="004A0064">
        <w:rPr>
          <w:szCs w:val="24"/>
        </w:rPr>
        <w:t>23337-2014</w:t>
      </w:r>
      <w:hyperlink r:id="rId19" w:history="1">
        <w:r w:rsidRPr="000757B0">
          <w:rPr>
            <w:rStyle w:val="a4"/>
            <w:bCs/>
            <w:color w:val="auto"/>
            <w:szCs w:val="24"/>
            <w:u w:val="none"/>
          </w:rPr>
          <w:t>Шум. Методы измерения шума на селитебной территории и в помещениях жилых и общественных зданий</w:t>
        </w:r>
      </w:hyperlink>
      <w:r w:rsidRPr="000757B0">
        <w:rPr>
          <w:szCs w:val="24"/>
        </w:rPr>
        <w:t xml:space="preserve"> (взамен ГОСТ 23337-78).</w:t>
      </w:r>
    </w:p>
    <w:p w:rsidR="00807DEB" w:rsidRPr="00837F26" w:rsidRDefault="00807DEB" w:rsidP="00A7702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426"/>
        <w:jc w:val="both"/>
      </w:pPr>
      <w:r w:rsidRPr="00837F26">
        <w:t>ГОСТ 27751-2014 Надежность строительных конструкций и оснований. Основные п</w:t>
      </w:r>
      <w:r w:rsidRPr="00837F26">
        <w:t>о</w:t>
      </w:r>
      <w:r w:rsidRPr="00837F26">
        <w:t>ложения (введен впервые)</w:t>
      </w:r>
      <w:r w:rsidR="00142EBE" w:rsidRPr="00837F26">
        <w:t>.</w:t>
      </w:r>
    </w:p>
    <w:p w:rsidR="00807DEB" w:rsidRPr="00807DEB" w:rsidRDefault="00807DEB" w:rsidP="00A7702E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jc w:val="both"/>
        <w:rPr>
          <w:szCs w:val="24"/>
        </w:rPr>
      </w:pPr>
      <w:r w:rsidRPr="00197A48">
        <w:t>ГОСТ 21.301-2014 СПДС. Основные требования к оформлению отчетной документ</w:t>
      </w:r>
      <w:r w:rsidRPr="00197A48">
        <w:t>а</w:t>
      </w:r>
      <w:r w:rsidRPr="00197A48">
        <w:t>ции по инженерным изысканиям (введен впервые)</w:t>
      </w:r>
      <w:r w:rsidR="00142EBE">
        <w:t>.</w:t>
      </w:r>
    </w:p>
    <w:p w:rsidR="00807DEB" w:rsidRPr="00837F26" w:rsidRDefault="00807DEB" w:rsidP="00A7702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426"/>
        <w:jc w:val="both"/>
      </w:pPr>
      <w:r w:rsidRPr="00837F26">
        <w:t>ГОСТ 32836-2014 Дороги автомобильные общего пользования. Изыскания автом</w:t>
      </w:r>
      <w:r w:rsidRPr="00837F26">
        <w:t>о</w:t>
      </w:r>
      <w:r w:rsidRPr="00837F26">
        <w:t>бильных дорог. Общие требования (введен впервые)</w:t>
      </w:r>
      <w:r w:rsidR="00142EBE" w:rsidRPr="00837F26">
        <w:t>.</w:t>
      </w:r>
    </w:p>
    <w:p w:rsidR="00C729F7" w:rsidRPr="00C729F7" w:rsidRDefault="00C729F7" w:rsidP="00A7702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426"/>
        <w:jc w:val="both"/>
      </w:pPr>
      <w:r>
        <w:t>ГОСТ 32847-2014</w:t>
      </w:r>
      <w:r w:rsidRPr="00197A48">
        <w:t>Дороги автомобильные общего пользования.</w:t>
      </w:r>
      <w:r>
        <w:t>Тр</w:t>
      </w:r>
      <w:r w:rsidRPr="00197A48">
        <w:t>ебования к провед</w:t>
      </w:r>
      <w:r w:rsidRPr="00197A48">
        <w:t>е</w:t>
      </w:r>
      <w:r w:rsidRPr="00197A48">
        <w:t>нию</w:t>
      </w:r>
      <w:r>
        <w:t xml:space="preserve"> эк</w:t>
      </w:r>
      <w:r w:rsidRPr="00197A48">
        <w:t>ологических изыска</w:t>
      </w:r>
      <w:r w:rsidR="00142EBE">
        <w:t>ний (введен впервые).</w:t>
      </w:r>
    </w:p>
    <w:p w:rsidR="00807DEB" w:rsidRPr="00197A48" w:rsidRDefault="00807DEB" w:rsidP="00A7702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426"/>
        <w:jc w:val="both"/>
      </w:pPr>
      <w:r w:rsidRPr="00197A48">
        <w:t>ГОСТ 32868-2014 Дороги автомобильные общего пользования. Требования к пров</w:t>
      </w:r>
      <w:r w:rsidRPr="00197A48">
        <w:t>е</w:t>
      </w:r>
      <w:r w:rsidRPr="00197A48">
        <w:t>дению инженерно-геологиче</w:t>
      </w:r>
      <w:r w:rsidR="00142EBE">
        <w:t>ских изысканий (введен впервые).</w:t>
      </w:r>
    </w:p>
    <w:p w:rsidR="00807DEB" w:rsidRPr="00C729F7" w:rsidRDefault="00807DEB" w:rsidP="00A7702E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jc w:val="both"/>
        <w:rPr>
          <w:szCs w:val="24"/>
        </w:rPr>
      </w:pPr>
      <w:r w:rsidRPr="00197A48">
        <w:t>ГОСТ 32869-2014 Дороги автомобильные общего пользования. Требования к пров</w:t>
      </w:r>
      <w:r w:rsidRPr="00197A48">
        <w:t>е</w:t>
      </w:r>
      <w:r w:rsidRPr="00197A48">
        <w:t>дению топографо-геодезиче</w:t>
      </w:r>
      <w:r w:rsidR="00C729F7">
        <w:t>с</w:t>
      </w:r>
      <w:r w:rsidR="00142EBE">
        <w:t>ких изысканий (введен впервые).</w:t>
      </w:r>
    </w:p>
    <w:p w:rsidR="00C729F7" w:rsidRPr="00807DEB" w:rsidRDefault="008C0613" w:rsidP="00A7702E">
      <w:pPr>
        <w:pStyle w:val="a3"/>
        <w:numPr>
          <w:ilvl w:val="0"/>
          <w:numId w:val="16"/>
        </w:numPr>
        <w:tabs>
          <w:tab w:val="num" w:pos="0"/>
        </w:tabs>
        <w:spacing w:line="276" w:lineRule="auto"/>
        <w:ind w:left="426" w:hanging="426"/>
        <w:jc w:val="both"/>
        <w:rPr>
          <w:szCs w:val="24"/>
        </w:rPr>
      </w:pPr>
      <w:r w:rsidRPr="008C0613">
        <w:t>ГОСТ 33179-2014</w:t>
      </w:r>
      <w:r w:rsidR="00C729F7" w:rsidRPr="008C0613">
        <w:t>Дороги автомобильные общего пользования. Изыскания мостов и путепроводов. Общие требования (введен впервые</w:t>
      </w:r>
      <w:r w:rsidR="00142EBE" w:rsidRPr="008C0613">
        <w:t>)</w:t>
      </w:r>
      <w:r w:rsidR="00142EBE">
        <w:t>.</w:t>
      </w:r>
    </w:p>
    <w:p w:rsidR="00807DEB" w:rsidRDefault="00807DEB" w:rsidP="00A7702E">
      <w:pPr>
        <w:pStyle w:val="a3"/>
        <w:numPr>
          <w:ilvl w:val="0"/>
          <w:numId w:val="16"/>
        </w:numPr>
        <w:tabs>
          <w:tab w:val="left" w:pos="0"/>
          <w:tab w:val="left" w:pos="993"/>
        </w:tabs>
        <w:ind w:left="426" w:hanging="426"/>
        <w:jc w:val="both"/>
      </w:pPr>
      <w:r w:rsidRPr="00197A48">
        <w:t>ГОСТ Р</w:t>
      </w:r>
      <w:r w:rsidRPr="00625072">
        <w:t xml:space="preserve">56353-2015 </w:t>
      </w:r>
      <w:hyperlink r:id="rId20" w:history="1">
        <w:r w:rsidRPr="00197A48">
          <w:t>Грунты. Методы лабораторного определения динамических свойств дисперсных грунтов</w:t>
        </w:r>
      </w:hyperlink>
      <w:r w:rsidRPr="00197A48">
        <w:t xml:space="preserve"> (введен впервые).</w:t>
      </w:r>
    </w:p>
    <w:p w:rsidR="00537E2D" w:rsidRDefault="00537E2D" w:rsidP="00537E2D">
      <w:pPr>
        <w:tabs>
          <w:tab w:val="left" w:pos="2092"/>
        </w:tabs>
        <w:ind w:left="360"/>
        <w:jc w:val="center"/>
        <w:rPr>
          <w:szCs w:val="24"/>
          <w:u w:val="single"/>
        </w:rPr>
      </w:pPr>
    </w:p>
    <w:p w:rsidR="00537E2D" w:rsidRDefault="00537E2D" w:rsidP="008C0613">
      <w:pPr>
        <w:tabs>
          <w:tab w:val="left" w:pos="2092"/>
        </w:tabs>
        <w:jc w:val="center"/>
      </w:pPr>
      <w:r w:rsidRPr="006B0394">
        <w:rPr>
          <w:szCs w:val="24"/>
          <w:u w:val="single"/>
        </w:rPr>
        <w:t xml:space="preserve">Дата введения  - </w:t>
      </w:r>
      <w:r w:rsidRPr="00537E2D">
        <w:rPr>
          <w:u w:val="single"/>
        </w:rPr>
        <w:t>21.07.2015</w:t>
      </w:r>
    </w:p>
    <w:p w:rsidR="00537E2D" w:rsidRPr="00537E2D" w:rsidRDefault="00AE7B79" w:rsidP="00837F26">
      <w:pPr>
        <w:pStyle w:val="a3"/>
        <w:numPr>
          <w:ilvl w:val="0"/>
          <w:numId w:val="31"/>
        </w:numPr>
        <w:tabs>
          <w:tab w:val="left" w:pos="2092"/>
        </w:tabs>
        <w:ind w:left="426"/>
        <w:jc w:val="both"/>
        <w:rPr>
          <w:szCs w:val="24"/>
        </w:rPr>
      </w:pPr>
      <w:hyperlink r:id="rId21" w:history="1">
        <w:r w:rsidR="00537E2D" w:rsidRPr="00537E2D">
          <w:rPr>
            <w:rStyle w:val="a4"/>
            <w:color w:val="auto"/>
            <w:u w:val="none"/>
          </w:rPr>
          <w:t>ГОСТ Р ИСО 13008-2015</w:t>
        </w:r>
      </w:hyperlink>
      <w:r w:rsidR="00537E2D" w:rsidRPr="00537E2D">
        <w:t>Информация и документация. Процессы конверсии и мигр</w:t>
      </w:r>
      <w:r w:rsidR="00537E2D" w:rsidRPr="00537E2D">
        <w:t>а</w:t>
      </w:r>
      <w:r w:rsidR="00537E2D" w:rsidRPr="00537E2D">
        <w:t>ции электронных документов</w:t>
      </w:r>
      <w:r w:rsidR="00837F26">
        <w:t xml:space="preserve"> (введен впервые)</w:t>
      </w:r>
      <w:r w:rsidR="00537E2D">
        <w:t>.</w:t>
      </w:r>
    </w:p>
    <w:p w:rsidR="00A7702E" w:rsidRPr="006B0394" w:rsidRDefault="00A7702E" w:rsidP="008C0613">
      <w:pPr>
        <w:tabs>
          <w:tab w:val="num" w:pos="0"/>
        </w:tabs>
        <w:spacing w:before="240" w:line="276" w:lineRule="auto"/>
        <w:jc w:val="center"/>
        <w:rPr>
          <w:szCs w:val="24"/>
          <w:u w:val="single"/>
        </w:rPr>
      </w:pPr>
      <w:r w:rsidRPr="006B0394">
        <w:rPr>
          <w:szCs w:val="24"/>
          <w:u w:val="single"/>
        </w:rPr>
        <w:t xml:space="preserve">Дата введения  - </w:t>
      </w:r>
      <w:r>
        <w:rPr>
          <w:szCs w:val="24"/>
          <w:u w:val="single"/>
        </w:rPr>
        <w:t>01.1</w:t>
      </w:r>
      <w:r w:rsidRPr="006B0394">
        <w:rPr>
          <w:szCs w:val="24"/>
          <w:u w:val="single"/>
        </w:rPr>
        <w:t>1.201</w:t>
      </w:r>
      <w:r>
        <w:rPr>
          <w:szCs w:val="24"/>
          <w:u w:val="single"/>
        </w:rPr>
        <w:t xml:space="preserve">5 </w:t>
      </w:r>
      <w:r w:rsidRPr="006B0394">
        <w:rPr>
          <w:szCs w:val="24"/>
          <w:u w:val="single"/>
        </w:rPr>
        <w:t>г.</w:t>
      </w:r>
    </w:p>
    <w:p w:rsidR="00A7702E" w:rsidRPr="007F472B" w:rsidRDefault="00AE7B79" w:rsidP="00837F26">
      <w:pPr>
        <w:pStyle w:val="a3"/>
        <w:numPr>
          <w:ilvl w:val="0"/>
          <w:numId w:val="24"/>
        </w:numPr>
        <w:ind w:left="284" w:hanging="284"/>
        <w:jc w:val="both"/>
      </w:pPr>
      <w:hyperlink r:id="rId22" w:history="1">
        <w:r w:rsidR="00A7702E" w:rsidRPr="007F472B">
          <w:t>ГОСТ Р ИСО 9000-2015</w:t>
        </w:r>
      </w:hyperlink>
      <w:r w:rsidR="00A7702E" w:rsidRPr="007F472B">
        <w:t>Системы менеджмента качества. Основные положения и сл</w:t>
      </w:r>
      <w:r w:rsidR="00A7702E" w:rsidRPr="007F472B">
        <w:t>о</w:t>
      </w:r>
      <w:r w:rsidR="00A7702E" w:rsidRPr="007F472B">
        <w:t>варь (введен впервые)</w:t>
      </w:r>
      <w:r w:rsidR="00142EBE">
        <w:t>.</w:t>
      </w:r>
    </w:p>
    <w:p w:rsidR="00A7702E" w:rsidRPr="007F472B" w:rsidRDefault="00AE7B79" w:rsidP="00837F26">
      <w:pPr>
        <w:pStyle w:val="a3"/>
        <w:numPr>
          <w:ilvl w:val="0"/>
          <w:numId w:val="24"/>
        </w:numPr>
        <w:ind w:left="284" w:hanging="284"/>
        <w:jc w:val="both"/>
      </w:pPr>
      <w:hyperlink r:id="rId23" w:history="1">
        <w:r w:rsidR="00A7702E" w:rsidRPr="007F472B">
          <w:t>ГОСТ Р ИСО 9001-2015</w:t>
        </w:r>
      </w:hyperlink>
      <w:r w:rsidR="00A7702E" w:rsidRPr="007F472B">
        <w:t>Системы менеджмента качества. Требования (введен впервые)</w:t>
      </w:r>
      <w:r w:rsidR="001E2383">
        <w:t>.</w:t>
      </w:r>
    </w:p>
    <w:p w:rsidR="00A7702E" w:rsidRDefault="00AE7B79" w:rsidP="00837F26">
      <w:pPr>
        <w:pStyle w:val="a3"/>
        <w:numPr>
          <w:ilvl w:val="0"/>
          <w:numId w:val="24"/>
        </w:numPr>
        <w:ind w:left="284" w:hanging="284"/>
        <w:jc w:val="both"/>
      </w:pPr>
      <w:hyperlink r:id="rId24" w:history="1">
        <w:r w:rsidR="00A7702E" w:rsidRPr="007F472B">
          <w:t>ПНСТ 55-2015</w:t>
        </w:r>
      </w:hyperlink>
      <w:r w:rsidR="00A7702E" w:rsidRPr="007F472B">
        <w:t>Коммуникации подземные. Определение местоположения и глубины з</w:t>
      </w:r>
      <w:r w:rsidR="00A7702E" w:rsidRPr="007F472B">
        <w:t>а</w:t>
      </w:r>
      <w:r w:rsidR="00A7702E" w:rsidRPr="007F472B">
        <w:t>легания неразрушающими методами(введен впервые)</w:t>
      </w:r>
      <w:r w:rsidR="001E2383">
        <w:t>.</w:t>
      </w:r>
    </w:p>
    <w:p w:rsidR="00173409" w:rsidRDefault="00173409" w:rsidP="00173409">
      <w:pPr>
        <w:ind w:left="360"/>
      </w:pPr>
    </w:p>
    <w:p w:rsidR="00173409" w:rsidRDefault="00173409" w:rsidP="008C0613">
      <w:pPr>
        <w:jc w:val="center"/>
      </w:pPr>
      <w:r w:rsidRPr="006C5C21">
        <w:rPr>
          <w:szCs w:val="24"/>
          <w:u w:val="single"/>
        </w:rPr>
        <w:t xml:space="preserve">Дата введения  </w:t>
      </w:r>
      <w:r w:rsidRPr="00173409">
        <w:rPr>
          <w:szCs w:val="24"/>
        </w:rPr>
        <w:t xml:space="preserve">- </w:t>
      </w:r>
      <w:r w:rsidRPr="00173409">
        <w:t>01.12.2015</w:t>
      </w:r>
    </w:p>
    <w:p w:rsidR="00F05552" w:rsidRDefault="00F05552" w:rsidP="00F05552">
      <w:pPr>
        <w:pStyle w:val="a3"/>
        <w:ind w:left="284"/>
      </w:pPr>
    </w:p>
    <w:p w:rsidR="00537E2D" w:rsidRPr="00537E2D" w:rsidRDefault="00AE7B79" w:rsidP="00837F26">
      <w:pPr>
        <w:pStyle w:val="a3"/>
        <w:numPr>
          <w:ilvl w:val="0"/>
          <w:numId w:val="32"/>
        </w:numPr>
        <w:tabs>
          <w:tab w:val="left" w:pos="1892"/>
        </w:tabs>
        <w:ind w:left="426" w:hanging="426"/>
        <w:jc w:val="both"/>
        <w:rPr>
          <w:szCs w:val="24"/>
        </w:rPr>
      </w:pPr>
      <w:hyperlink r:id="rId25" w:history="1">
        <w:r w:rsidR="00537E2D" w:rsidRPr="00537E2D">
          <w:rPr>
            <w:szCs w:val="24"/>
          </w:rPr>
          <w:t>ГОСТ 33063-2014</w:t>
        </w:r>
      </w:hyperlink>
      <w:r w:rsidR="00537E2D" w:rsidRPr="00537E2D">
        <w:rPr>
          <w:szCs w:val="24"/>
        </w:rPr>
        <w:t>Дороги автомобильные общего пользования. Классификация типов местности и грунтов</w:t>
      </w:r>
      <w:r w:rsidR="00837F26" w:rsidRPr="007F472B">
        <w:t>(введен впервые)</w:t>
      </w:r>
      <w:r w:rsidR="00537E2D">
        <w:rPr>
          <w:szCs w:val="24"/>
        </w:rPr>
        <w:t>.</w:t>
      </w:r>
    </w:p>
    <w:p w:rsidR="00F05552" w:rsidRDefault="00537E2D" w:rsidP="00837F26">
      <w:pPr>
        <w:pStyle w:val="a3"/>
        <w:numPr>
          <w:ilvl w:val="0"/>
          <w:numId w:val="32"/>
        </w:numPr>
        <w:ind w:left="426" w:hanging="426"/>
        <w:jc w:val="both"/>
      </w:pPr>
      <w:r>
        <w:t xml:space="preserve">ГОСТ </w:t>
      </w:r>
      <w:r w:rsidR="00F05552">
        <w:t xml:space="preserve">33154-2014 Дороги </w:t>
      </w:r>
      <w:r w:rsidRPr="00537E2D">
        <w:rPr>
          <w:szCs w:val="24"/>
        </w:rPr>
        <w:t xml:space="preserve">автомобильные общего пользования. </w:t>
      </w:r>
      <w:r w:rsidR="00F05552">
        <w:t>Изыскания тоннелей</w:t>
      </w:r>
      <w:r>
        <w:t>. Общие требования</w:t>
      </w:r>
      <w:r w:rsidR="00837F26" w:rsidRPr="007F472B">
        <w:t>(введен впервые)</w:t>
      </w:r>
      <w:r>
        <w:t>.</w:t>
      </w:r>
    </w:p>
    <w:p w:rsidR="00173409" w:rsidRPr="007F472B" w:rsidRDefault="00173409" w:rsidP="00F05552">
      <w:pPr>
        <w:pStyle w:val="a3"/>
        <w:ind w:left="284"/>
      </w:pPr>
    </w:p>
    <w:p w:rsidR="00A7702E" w:rsidRPr="006C5C21" w:rsidRDefault="00A7702E" w:rsidP="008C0613">
      <w:pPr>
        <w:tabs>
          <w:tab w:val="num" w:pos="0"/>
        </w:tabs>
        <w:spacing w:before="240" w:line="276" w:lineRule="auto"/>
        <w:jc w:val="center"/>
        <w:rPr>
          <w:szCs w:val="24"/>
          <w:u w:val="single"/>
        </w:rPr>
      </w:pPr>
      <w:r w:rsidRPr="006C5C21">
        <w:rPr>
          <w:szCs w:val="24"/>
          <w:u w:val="single"/>
        </w:rPr>
        <w:t>Дата введения  - 01.0</w:t>
      </w:r>
      <w:r>
        <w:rPr>
          <w:szCs w:val="24"/>
          <w:u w:val="single"/>
        </w:rPr>
        <w:t>1</w:t>
      </w:r>
      <w:r w:rsidRPr="006C5C21">
        <w:rPr>
          <w:szCs w:val="24"/>
          <w:u w:val="single"/>
        </w:rPr>
        <w:t>.201</w:t>
      </w:r>
      <w:r>
        <w:rPr>
          <w:szCs w:val="24"/>
          <w:u w:val="single"/>
        </w:rPr>
        <w:t>6</w:t>
      </w:r>
      <w:r w:rsidRPr="006C5C21">
        <w:rPr>
          <w:szCs w:val="24"/>
          <w:u w:val="single"/>
        </w:rPr>
        <w:t xml:space="preserve"> г.</w:t>
      </w:r>
    </w:p>
    <w:p w:rsidR="00A7702E" w:rsidRDefault="00A7702E" w:rsidP="00837F26">
      <w:pPr>
        <w:pStyle w:val="a3"/>
        <w:numPr>
          <w:ilvl w:val="0"/>
          <w:numId w:val="19"/>
        </w:numPr>
        <w:ind w:left="284" w:hanging="284"/>
        <w:jc w:val="both"/>
        <w:rPr>
          <w:szCs w:val="24"/>
        </w:rPr>
      </w:pPr>
      <w:r w:rsidRPr="004541F6">
        <w:rPr>
          <w:szCs w:val="24"/>
        </w:rPr>
        <w:t>ГОСТ 24849-2014 Вода. Методы санитарно-бактериологического анализа для полевых условий</w:t>
      </w:r>
      <w:r>
        <w:rPr>
          <w:szCs w:val="24"/>
        </w:rPr>
        <w:t xml:space="preserve"> (взамен ГОСТ 24849-81)</w:t>
      </w:r>
      <w:r w:rsidRPr="004541F6">
        <w:rPr>
          <w:szCs w:val="24"/>
        </w:rPr>
        <w:t>.</w:t>
      </w:r>
    </w:p>
    <w:p w:rsidR="00A7702E" w:rsidRDefault="00A7702E" w:rsidP="00837F26">
      <w:pPr>
        <w:pStyle w:val="a3"/>
        <w:numPr>
          <w:ilvl w:val="0"/>
          <w:numId w:val="19"/>
        </w:numPr>
        <w:ind w:left="284" w:hanging="284"/>
        <w:jc w:val="both"/>
        <w:rPr>
          <w:szCs w:val="24"/>
        </w:rPr>
      </w:pPr>
      <w:r w:rsidRPr="006D51D0">
        <w:rPr>
          <w:szCs w:val="24"/>
        </w:rPr>
        <w:t xml:space="preserve">ГОСТ 33045-2014 </w:t>
      </w:r>
      <w:hyperlink r:id="rId26" w:history="1">
        <w:r w:rsidRPr="006D51D0">
          <w:rPr>
            <w:szCs w:val="24"/>
          </w:rPr>
          <w:t>Вода. Методы определения азотсодержащих веществ</w:t>
        </w:r>
      </w:hyperlink>
      <w:r w:rsidRPr="006D51D0">
        <w:rPr>
          <w:szCs w:val="24"/>
        </w:rPr>
        <w:t xml:space="preserve"> (взам</w:t>
      </w:r>
      <w:r>
        <w:rPr>
          <w:szCs w:val="24"/>
        </w:rPr>
        <w:t>ен ГОСТ 4192-82, ГОСТ 18826-73).</w:t>
      </w:r>
    </w:p>
    <w:p w:rsidR="00A7702E" w:rsidRDefault="00AE7B79" w:rsidP="00837F26">
      <w:pPr>
        <w:pStyle w:val="a3"/>
        <w:numPr>
          <w:ilvl w:val="0"/>
          <w:numId w:val="19"/>
        </w:numPr>
        <w:ind w:left="284" w:hanging="284"/>
        <w:jc w:val="both"/>
        <w:rPr>
          <w:szCs w:val="24"/>
        </w:rPr>
      </w:pPr>
      <w:hyperlink r:id="rId27" w:history="1">
        <w:r w:rsidR="00A7702E" w:rsidRPr="00FA09E5">
          <w:rPr>
            <w:szCs w:val="24"/>
          </w:rPr>
          <w:t>ГОСТ Р ИСО 15587-</w:t>
        </w:r>
        <w:r w:rsidR="00A7702E">
          <w:rPr>
            <w:szCs w:val="24"/>
          </w:rPr>
          <w:t>1</w:t>
        </w:r>
        <w:r w:rsidR="00A7702E" w:rsidRPr="00FA09E5">
          <w:rPr>
            <w:szCs w:val="24"/>
          </w:rPr>
          <w:t>-2014</w:t>
        </w:r>
      </w:hyperlink>
      <w:r w:rsidR="00A7702E" w:rsidRPr="00FA09E5">
        <w:rPr>
          <w:szCs w:val="24"/>
        </w:rPr>
        <w:t xml:space="preserve"> Вода. Минерализация проб </w:t>
      </w:r>
      <w:r w:rsidR="00A7702E">
        <w:rPr>
          <w:szCs w:val="24"/>
        </w:rPr>
        <w:t xml:space="preserve">смесью соляной и </w:t>
      </w:r>
      <w:r w:rsidR="00A7702E" w:rsidRPr="00FA09E5">
        <w:rPr>
          <w:szCs w:val="24"/>
        </w:rPr>
        <w:t>азотной к</w:t>
      </w:r>
      <w:r w:rsidR="00A7702E" w:rsidRPr="00FA09E5">
        <w:rPr>
          <w:szCs w:val="24"/>
        </w:rPr>
        <w:t>и</w:t>
      </w:r>
      <w:r w:rsidR="00A7702E" w:rsidRPr="00FA09E5">
        <w:rPr>
          <w:szCs w:val="24"/>
        </w:rPr>
        <w:t>слот для определения некоторых элементов (введен впервые)</w:t>
      </w:r>
      <w:r w:rsidR="001E2383">
        <w:rPr>
          <w:szCs w:val="24"/>
        </w:rPr>
        <w:t>.</w:t>
      </w:r>
    </w:p>
    <w:p w:rsidR="00A7702E" w:rsidRPr="00F72FBC" w:rsidRDefault="00AE7B79" w:rsidP="00837F26">
      <w:pPr>
        <w:pStyle w:val="a3"/>
        <w:numPr>
          <w:ilvl w:val="0"/>
          <w:numId w:val="19"/>
        </w:numPr>
        <w:ind w:left="284" w:hanging="284"/>
        <w:jc w:val="both"/>
        <w:rPr>
          <w:szCs w:val="24"/>
        </w:rPr>
      </w:pPr>
      <w:hyperlink r:id="rId28" w:history="1">
        <w:r w:rsidR="00A7702E" w:rsidRPr="00FA09E5">
          <w:rPr>
            <w:szCs w:val="24"/>
          </w:rPr>
          <w:t>ГОСТ Р ИСО 15587-2-2014</w:t>
        </w:r>
      </w:hyperlink>
      <w:r w:rsidR="00A7702E" w:rsidRPr="00FA09E5">
        <w:rPr>
          <w:szCs w:val="24"/>
        </w:rPr>
        <w:t xml:space="preserve"> Вода. Минерализация проб азотной кислотой для определ</w:t>
      </w:r>
      <w:r w:rsidR="00A7702E" w:rsidRPr="00FA09E5">
        <w:rPr>
          <w:szCs w:val="24"/>
        </w:rPr>
        <w:t>е</w:t>
      </w:r>
      <w:r w:rsidR="00A7702E" w:rsidRPr="00FA09E5">
        <w:rPr>
          <w:szCs w:val="24"/>
        </w:rPr>
        <w:t>ния некоторых элементов (введен впервые)</w:t>
      </w:r>
      <w:r w:rsidR="001E2383">
        <w:rPr>
          <w:szCs w:val="24"/>
        </w:rPr>
        <w:t>.</w:t>
      </w:r>
    </w:p>
    <w:p w:rsidR="00F72FBC" w:rsidRPr="00F72FBC" w:rsidRDefault="00F72FBC" w:rsidP="00837F26">
      <w:pPr>
        <w:pStyle w:val="a3"/>
        <w:numPr>
          <w:ilvl w:val="0"/>
          <w:numId w:val="19"/>
        </w:numPr>
        <w:tabs>
          <w:tab w:val="left" w:pos="8736"/>
        </w:tabs>
        <w:ind w:left="284" w:hanging="284"/>
        <w:jc w:val="both"/>
        <w:rPr>
          <w:szCs w:val="24"/>
        </w:rPr>
      </w:pPr>
      <w:r w:rsidRPr="00F72FBC">
        <w:rPr>
          <w:szCs w:val="24"/>
        </w:rPr>
        <w:t xml:space="preserve">ГОСТ Р 56408-2015 </w:t>
      </w:r>
      <w:hyperlink r:id="rId29" w:history="1">
        <w:r w:rsidRPr="00F72FBC">
          <w:rPr>
            <w:szCs w:val="24"/>
          </w:rPr>
          <w:t>Глобальная навигационная спутниковая система. Сети геодезич</w:t>
        </w:r>
        <w:r w:rsidRPr="00F72FBC">
          <w:rPr>
            <w:szCs w:val="24"/>
          </w:rPr>
          <w:t>е</w:t>
        </w:r>
        <w:r w:rsidRPr="00F72FBC">
          <w:rPr>
            <w:szCs w:val="24"/>
          </w:rPr>
          <w:t>ские спутниковые. Общие требования</w:t>
        </w:r>
      </w:hyperlink>
      <w:r w:rsidRPr="00F72FBC">
        <w:rPr>
          <w:szCs w:val="24"/>
        </w:rPr>
        <w:t>(введен впервые).</w:t>
      </w:r>
    </w:p>
    <w:p w:rsidR="00F72FBC" w:rsidRPr="00F72FBC" w:rsidRDefault="00F72FBC" w:rsidP="00837F26">
      <w:pPr>
        <w:pStyle w:val="a3"/>
        <w:numPr>
          <w:ilvl w:val="0"/>
          <w:numId w:val="19"/>
        </w:numPr>
        <w:ind w:left="284" w:hanging="284"/>
        <w:jc w:val="both"/>
        <w:rPr>
          <w:szCs w:val="24"/>
        </w:rPr>
      </w:pPr>
      <w:r w:rsidRPr="00F72FBC">
        <w:rPr>
          <w:szCs w:val="24"/>
        </w:rPr>
        <w:t xml:space="preserve">ГОСТ Р 56409-2015 </w:t>
      </w:r>
      <w:hyperlink r:id="rId30" w:history="1">
        <w:r w:rsidRPr="00F72FBC">
          <w:rPr>
            <w:szCs w:val="24"/>
          </w:rPr>
          <w:t>Глобальная навигационная спутниковая система. Системы геод</w:t>
        </w:r>
        <w:r w:rsidRPr="00F72FBC">
          <w:rPr>
            <w:szCs w:val="24"/>
          </w:rPr>
          <w:t>е</w:t>
        </w:r>
        <w:r w:rsidRPr="00F72FBC">
          <w:rPr>
            <w:szCs w:val="24"/>
          </w:rPr>
          <w:t>зического мониторинга. Программа и методика испытаний</w:t>
        </w:r>
      </w:hyperlink>
      <w:r w:rsidRPr="00F72FBC">
        <w:rPr>
          <w:szCs w:val="24"/>
        </w:rPr>
        <w:t>(введен впервые).</w:t>
      </w:r>
    </w:p>
    <w:p w:rsidR="00537E2D" w:rsidRDefault="00A82A49" w:rsidP="00837F26">
      <w:pPr>
        <w:pStyle w:val="a3"/>
        <w:numPr>
          <w:ilvl w:val="0"/>
          <w:numId w:val="19"/>
        </w:numPr>
        <w:tabs>
          <w:tab w:val="left" w:pos="3135"/>
        </w:tabs>
        <w:ind w:left="284" w:hanging="284"/>
        <w:jc w:val="both"/>
        <w:rPr>
          <w:szCs w:val="24"/>
        </w:rPr>
      </w:pPr>
      <w:r w:rsidRPr="00A82A49">
        <w:rPr>
          <w:szCs w:val="24"/>
        </w:rPr>
        <w:t xml:space="preserve">РМГ 76-2014 </w:t>
      </w:r>
      <w:hyperlink r:id="rId31" w:history="1">
        <w:r w:rsidR="00F72FBC" w:rsidRPr="00A82A49">
          <w:rPr>
            <w:szCs w:val="24"/>
          </w:rPr>
          <w:t>Государственная система обеспечения единства измерений. Внутренний контроль качества результатов количественного химического анализа</w:t>
        </w:r>
      </w:hyperlink>
      <w:r>
        <w:rPr>
          <w:szCs w:val="24"/>
        </w:rPr>
        <w:t>(взаменРМГ 76-2004).</w:t>
      </w:r>
    </w:p>
    <w:p w:rsidR="00537E2D" w:rsidRPr="00537E2D" w:rsidRDefault="00AE7B79" w:rsidP="00837F26">
      <w:pPr>
        <w:pStyle w:val="a3"/>
        <w:numPr>
          <w:ilvl w:val="0"/>
          <w:numId w:val="19"/>
        </w:numPr>
        <w:tabs>
          <w:tab w:val="left" w:pos="3135"/>
        </w:tabs>
        <w:ind w:left="284" w:hanging="284"/>
        <w:jc w:val="both"/>
        <w:rPr>
          <w:szCs w:val="24"/>
        </w:rPr>
      </w:pPr>
      <w:hyperlink r:id="rId32" w:history="1">
        <w:r w:rsidR="00537E2D" w:rsidRPr="00537E2D">
          <w:rPr>
            <w:rStyle w:val="a4"/>
            <w:color w:val="auto"/>
            <w:u w:val="none"/>
          </w:rPr>
          <w:t>ГОСТ Р 56537-2015</w:t>
        </w:r>
      </w:hyperlink>
      <w:r w:rsidR="00537E2D" w:rsidRPr="00537E2D">
        <w:t>Глобальная навигационная спутниковая система. Сети геодезич</w:t>
      </w:r>
      <w:r w:rsidR="00537E2D" w:rsidRPr="00537E2D">
        <w:t>е</w:t>
      </w:r>
      <w:r w:rsidR="00537E2D" w:rsidRPr="00537E2D">
        <w:t>ские спутниковые. Классификация</w:t>
      </w:r>
      <w:r w:rsidR="00837F26" w:rsidRPr="007F472B">
        <w:t>(введен впервые)</w:t>
      </w:r>
      <w:r w:rsidR="00837F26">
        <w:t>.</w:t>
      </w:r>
    </w:p>
    <w:p w:rsidR="008C0613" w:rsidRDefault="008C0613" w:rsidP="008C0613">
      <w:pPr>
        <w:ind w:left="360"/>
      </w:pPr>
    </w:p>
    <w:p w:rsidR="008C0613" w:rsidRDefault="008C0613" w:rsidP="008C0613">
      <w:pPr>
        <w:spacing w:after="120"/>
        <w:jc w:val="center"/>
      </w:pPr>
      <w:r w:rsidRPr="006C5C21">
        <w:rPr>
          <w:szCs w:val="24"/>
          <w:u w:val="single"/>
        </w:rPr>
        <w:t xml:space="preserve">Дата введения  </w:t>
      </w:r>
      <w:r>
        <w:rPr>
          <w:szCs w:val="24"/>
          <w:u w:val="single"/>
        </w:rPr>
        <w:t>-</w:t>
      </w:r>
      <w:r w:rsidRPr="008C0613">
        <w:rPr>
          <w:u w:val="single"/>
        </w:rPr>
        <w:t xml:space="preserve"> 20.01.2016</w:t>
      </w:r>
    </w:p>
    <w:p w:rsidR="008C0613" w:rsidRDefault="00AE7B79" w:rsidP="00837F26">
      <w:pPr>
        <w:pStyle w:val="a3"/>
        <w:numPr>
          <w:ilvl w:val="0"/>
          <w:numId w:val="34"/>
        </w:numPr>
        <w:ind w:left="426" w:hanging="426"/>
        <w:jc w:val="both"/>
      </w:pPr>
      <w:hyperlink r:id="rId33" w:history="1">
        <w:r w:rsidR="008C0613" w:rsidRPr="008C0613">
          <w:rPr>
            <w:rStyle w:val="a4"/>
            <w:color w:val="auto"/>
            <w:u w:val="none"/>
          </w:rPr>
          <w:t>Поправка к ГОСТ 32453-2013</w:t>
        </w:r>
      </w:hyperlink>
      <w:r w:rsidR="008C0613">
        <w:t>Глобальная навигационная спутниковая система. Сист</w:t>
      </w:r>
      <w:r w:rsidR="008C0613">
        <w:t>е</w:t>
      </w:r>
      <w:r w:rsidR="008C0613">
        <w:t>мы координат. Методы преобразований координат определяемых точек.</w:t>
      </w:r>
    </w:p>
    <w:p w:rsidR="00BB0E52" w:rsidRPr="006C5C21" w:rsidRDefault="00BB0E52" w:rsidP="00837F26">
      <w:pPr>
        <w:tabs>
          <w:tab w:val="num" w:pos="0"/>
        </w:tabs>
        <w:spacing w:before="240" w:line="276" w:lineRule="auto"/>
        <w:jc w:val="center"/>
        <w:rPr>
          <w:szCs w:val="24"/>
          <w:u w:val="single"/>
        </w:rPr>
      </w:pPr>
      <w:r w:rsidRPr="006C5C21">
        <w:rPr>
          <w:szCs w:val="24"/>
          <w:u w:val="single"/>
        </w:rPr>
        <w:t>Дата введения  - 01.0</w:t>
      </w:r>
      <w:r>
        <w:rPr>
          <w:szCs w:val="24"/>
          <w:u w:val="single"/>
        </w:rPr>
        <w:t>3</w:t>
      </w:r>
      <w:r w:rsidRPr="006C5C21">
        <w:rPr>
          <w:szCs w:val="24"/>
          <w:u w:val="single"/>
        </w:rPr>
        <w:t>.201</w:t>
      </w:r>
      <w:r>
        <w:rPr>
          <w:szCs w:val="24"/>
          <w:u w:val="single"/>
        </w:rPr>
        <w:t>6</w:t>
      </w:r>
      <w:r w:rsidRPr="006C5C21">
        <w:rPr>
          <w:szCs w:val="24"/>
          <w:u w:val="single"/>
        </w:rPr>
        <w:t xml:space="preserve"> г.</w:t>
      </w:r>
    </w:p>
    <w:p w:rsidR="00BB0E52" w:rsidRDefault="00AE7B79" w:rsidP="00837F26">
      <w:pPr>
        <w:pStyle w:val="a3"/>
        <w:numPr>
          <w:ilvl w:val="0"/>
          <w:numId w:val="22"/>
        </w:numPr>
        <w:ind w:left="284" w:hanging="284"/>
        <w:jc w:val="both"/>
        <w:rPr>
          <w:szCs w:val="24"/>
        </w:rPr>
      </w:pPr>
      <w:hyperlink r:id="rId34" w:history="1">
        <w:r w:rsidR="00BB0E52" w:rsidRPr="00775FA9">
          <w:rPr>
            <w:szCs w:val="24"/>
          </w:rPr>
          <w:t>ГОСТ Р 66.1.02-2015</w:t>
        </w:r>
      </w:hyperlink>
      <w:r w:rsidR="00BB0E52" w:rsidRPr="00C44C4C">
        <w:rPr>
          <w:szCs w:val="24"/>
        </w:rPr>
        <w:t>Оценка опыта и деловой репутации субъектов предпринимател</w:t>
      </w:r>
      <w:r w:rsidR="00BB0E52" w:rsidRPr="00C44C4C">
        <w:rPr>
          <w:szCs w:val="24"/>
        </w:rPr>
        <w:t>ь</w:t>
      </w:r>
      <w:r w:rsidR="00BB0E52" w:rsidRPr="00C44C4C">
        <w:rPr>
          <w:szCs w:val="24"/>
        </w:rPr>
        <w:t>ской деятельности. Национальная система стандартов. Оценка опыта и деловой репут</w:t>
      </w:r>
      <w:r w:rsidR="00BB0E52" w:rsidRPr="00C44C4C">
        <w:rPr>
          <w:szCs w:val="24"/>
        </w:rPr>
        <w:t>а</w:t>
      </w:r>
      <w:r w:rsidR="00BB0E52" w:rsidRPr="00C44C4C">
        <w:rPr>
          <w:szCs w:val="24"/>
        </w:rPr>
        <w:t>ции лиц, осуществляющих инженерные изыскания (введен впервые)</w:t>
      </w:r>
      <w:r w:rsidR="00BB0E52">
        <w:rPr>
          <w:szCs w:val="24"/>
        </w:rPr>
        <w:t>.</w:t>
      </w:r>
    </w:p>
    <w:p w:rsidR="008C64A5" w:rsidRDefault="008C64A5" w:rsidP="008C64A5">
      <w:pPr>
        <w:tabs>
          <w:tab w:val="num" w:pos="0"/>
        </w:tabs>
        <w:spacing w:before="240" w:line="276" w:lineRule="auto"/>
        <w:jc w:val="center"/>
        <w:rPr>
          <w:szCs w:val="24"/>
          <w:u w:val="single"/>
        </w:rPr>
      </w:pPr>
      <w:r w:rsidRPr="006C5C21">
        <w:rPr>
          <w:szCs w:val="24"/>
          <w:u w:val="single"/>
        </w:rPr>
        <w:t>Дата введения  - 01.0</w:t>
      </w:r>
      <w:r>
        <w:rPr>
          <w:szCs w:val="24"/>
          <w:u w:val="single"/>
        </w:rPr>
        <w:t>4</w:t>
      </w:r>
      <w:r w:rsidRPr="006C5C21">
        <w:rPr>
          <w:szCs w:val="24"/>
          <w:u w:val="single"/>
        </w:rPr>
        <w:t>.201</w:t>
      </w:r>
      <w:r>
        <w:rPr>
          <w:szCs w:val="24"/>
          <w:u w:val="single"/>
        </w:rPr>
        <w:t>6</w:t>
      </w:r>
      <w:r w:rsidRPr="006C5C21">
        <w:rPr>
          <w:szCs w:val="24"/>
          <w:u w:val="single"/>
        </w:rPr>
        <w:t xml:space="preserve"> г.</w:t>
      </w:r>
    </w:p>
    <w:p w:rsidR="008C64A5" w:rsidRPr="008C64A5" w:rsidRDefault="008C64A5" w:rsidP="008C64A5">
      <w:pPr>
        <w:pStyle w:val="a3"/>
        <w:numPr>
          <w:ilvl w:val="0"/>
          <w:numId w:val="35"/>
        </w:numPr>
        <w:tabs>
          <w:tab w:val="num" w:pos="0"/>
          <w:tab w:val="left" w:pos="284"/>
        </w:tabs>
        <w:spacing w:before="120" w:line="276" w:lineRule="auto"/>
        <w:ind w:left="0" w:firstLine="0"/>
        <w:jc w:val="both"/>
        <w:rPr>
          <w:szCs w:val="24"/>
          <w:u w:val="single"/>
        </w:rPr>
      </w:pPr>
      <w:r w:rsidRPr="00197A48">
        <w:t xml:space="preserve">ГОСТ </w:t>
      </w:r>
      <w:r w:rsidRPr="003379FA">
        <w:t>5180-2015</w:t>
      </w:r>
      <w:r w:rsidRPr="00197A48">
        <w:t xml:space="preserve"> Грунты. Методы лабораторного определения </w:t>
      </w:r>
      <w:r>
        <w:t>физических характер</w:t>
      </w:r>
      <w:r>
        <w:t>и</w:t>
      </w:r>
      <w:r>
        <w:t>стик</w:t>
      </w:r>
      <w:r w:rsidRPr="00197A48">
        <w:t xml:space="preserve"> (взамен ГОСТ </w:t>
      </w:r>
      <w:r>
        <w:t>5</w:t>
      </w:r>
      <w:r w:rsidRPr="00197A48">
        <w:t>1</w:t>
      </w:r>
      <w:r>
        <w:t>80-84</w:t>
      </w:r>
      <w:r w:rsidRPr="00197A48">
        <w:t>)</w:t>
      </w:r>
    </w:p>
    <w:p w:rsidR="00511938" w:rsidRDefault="00511938" w:rsidP="00837F26">
      <w:pPr>
        <w:jc w:val="both"/>
        <w:rPr>
          <w:rFonts w:ascii="Tahoma" w:hAnsi="Tahoma" w:cs="Tahoma"/>
          <w:color w:val="4A4A4A"/>
          <w:sz w:val="18"/>
          <w:szCs w:val="18"/>
        </w:rPr>
      </w:pPr>
    </w:p>
    <w:p w:rsidR="00F05552" w:rsidRDefault="00537E2D" w:rsidP="00837F26">
      <w:pPr>
        <w:jc w:val="center"/>
      </w:pPr>
      <w:r w:rsidRPr="006C5C21">
        <w:rPr>
          <w:szCs w:val="24"/>
          <w:u w:val="single"/>
        </w:rPr>
        <w:t xml:space="preserve">Дата введения  - </w:t>
      </w:r>
      <w:r w:rsidR="00F05552" w:rsidRPr="00537E2D">
        <w:rPr>
          <w:u w:val="single"/>
        </w:rPr>
        <w:t>01.07.2016</w:t>
      </w:r>
    </w:p>
    <w:p w:rsidR="006B0394" w:rsidRPr="00537E2D" w:rsidRDefault="00F05552" w:rsidP="00837F26">
      <w:pPr>
        <w:pStyle w:val="a3"/>
        <w:numPr>
          <w:ilvl w:val="0"/>
          <w:numId w:val="29"/>
        </w:numPr>
        <w:ind w:left="426" w:hanging="426"/>
        <w:jc w:val="both"/>
        <w:rPr>
          <w:szCs w:val="24"/>
        </w:rPr>
      </w:pPr>
      <w:r>
        <w:t>ГОСТ Р 8.000-2015 Государственная система обеспечения единства измерений. О</w:t>
      </w:r>
      <w:r>
        <w:t>с</w:t>
      </w:r>
      <w:r>
        <w:t>новные положения</w:t>
      </w:r>
      <w:r w:rsidR="00837F26">
        <w:t xml:space="preserve"> (взамен ГОСТ Р 8.000-2015)</w:t>
      </w:r>
      <w:r w:rsidR="00537E2D">
        <w:t>.</w:t>
      </w:r>
    </w:p>
    <w:p w:rsidR="00537E2D" w:rsidRPr="00537E2D" w:rsidRDefault="00537E2D" w:rsidP="00537E2D">
      <w:pPr>
        <w:ind w:left="360"/>
        <w:rPr>
          <w:szCs w:val="24"/>
        </w:rPr>
      </w:pPr>
    </w:p>
    <w:p w:rsidR="00F05552" w:rsidRDefault="00537E2D" w:rsidP="008C0613">
      <w:pPr>
        <w:jc w:val="center"/>
        <w:rPr>
          <w:szCs w:val="24"/>
        </w:rPr>
      </w:pPr>
      <w:r w:rsidRPr="006C5C21">
        <w:rPr>
          <w:szCs w:val="24"/>
          <w:u w:val="single"/>
        </w:rPr>
        <w:t xml:space="preserve">Дата </w:t>
      </w:r>
      <w:r w:rsidRPr="00537E2D">
        <w:rPr>
          <w:szCs w:val="24"/>
          <w:u w:val="single"/>
        </w:rPr>
        <w:t xml:space="preserve">введения  - </w:t>
      </w:r>
      <w:r w:rsidRPr="00537E2D">
        <w:rPr>
          <w:u w:val="single"/>
        </w:rPr>
        <w:t>10.07.201</w:t>
      </w:r>
      <w:r w:rsidR="008C64A5">
        <w:rPr>
          <w:u w:val="single"/>
        </w:rPr>
        <w:t>6</w:t>
      </w:r>
    </w:p>
    <w:p w:rsidR="00537E2D" w:rsidRPr="00537E2D" w:rsidRDefault="00AE7B79" w:rsidP="00837F26">
      <w:pPr>
        <w:pStyle w:val="a3"/>
        <w:numPr>
          <w:ilvl w:val="0"/>
          <w:numId w:val="30"/>
        </w:numPr>
        <w:tabs>
          <w:tab w:val="left" w:pos="1452"/>
        </w:tabs>
        <w:spacing w:before="120"/>
        <w:ind w:left="426" w:hanging="426"/>
        <w:jc w:val="both"/>
        <w:rPr>
          <w:szCs w:val="24"/>
        </w:rPr>
      </w:pPr>
      <w:hyperlink r:id="rId35" w:history="1">
        <w:r w:rsidR="00537E2D" w:rsidRPr="00537E2D">
          <w:rPr>
            <w:rStyle w:val="a4"/>
            <w:color w:val="auto"/>
            <w:u w:val="none"/>
          </w:rPr>
          <w:t>ГОСТ Р 66.0.01-2015</w:t>
        </w:r>
      </w:hyperlink>
      <w:r w:rsidR="005E777F">
        <w:t xml:space="preserve"> </w:t>
      </w:r>
      <w:r w:rsidR="00537E2D">
        <w:t>Оценка опыта и деловой репутации субъектов предприним</w:t>
      </w:r>
      <w:r w:rsidR="00537E2D">
        <w:t>а</w:t>
      </w:r>
      <w:r w:rsidR="00537E2D">
        <w:t>тельской деятельности. Национальная система стандартов. Общие положения, треб</w:t>
      </w:r>
      <w:r w:rsidR="00537E2D">
        <w:t>о</w:t>
      </w:r>
      <w:r w:rsidR="00537E2D">
        <w:t>вания и руководящие принципы</w:t>
      </w:r>
      <w:r w:rsidR="00837F26" w:rsidRPr="00C44C4C">
        <w:rPr>
          <w:szCs w:val="24"/>
        </w:rPr>
        <w:t>(введен впервые)</w:t>
      </w:r>
      <w:r w:rsidR="00537E2D">
        <w:t xml:space="preserve">. </w:t>
      </w:r>
    </w:p>
    <w:p w:rsidR="008C0613" w:rsidRDefault="008C0613" w:rsidP="00537E2D">
      <w:pPr>
        <w:jc w:val="center"/>
        <w:rPr>
          <w:szCs w:val="24"/>
          <w:u w:val="single"/>
        </w:rPr>
      </w:pPr>
    </w:p>
    <w:p w:rsidR="00173409" w:rsidRDefault="00537E2D" w:rsidP="008C0613">
      <w:pPr>
        <w:spacing w:before="120"/>
        <w:jc w:val="center"/>
        <w:rPr>
          <w:u w:val="single"/>
        </w:rPr>
      </w:pPr>
      <w:r w:rsidRPr="006C5C21">
        <w:rPr>
          <w:szCs w:val="24"/>
          <w:u w:val="single"/>
        </w:rPr>
        <w:t xml:space="preserve">Дата </w:t>
      </w:r>
      <w:r w:rsidRPr="00537E2D">
        <w:rPr>
          <w:szCs w:val="24"/>
          <w:u w:val="single"/>
        </w:rPr>
        <w:t>введения  -</w:t>
      </w:r>
      <w:r w:rsidR="002A0353">
        <w:rPr>
          <w:szCs w:val="24"/>
          <w:u w:val="single"/>
        </w:rPr>
        <w:t xml:space="preserve"> </w:t>
      </w:r>
      <w:r w:rsidR="008C0613">
        <w:rPr>
          <w:szCs w:val="24"/>
          <w:u w:val="single"/>
        </w:rPr>
        <w:t>0</w:t>
      </w:r>
      <w:r w:rsidRPr="00537E2D">
        <w:rPr>
          <w:u w:val="single"/>
        </w:rPr>
        <w:t>1.09.2016</w:t>
      </w:r>
    </w:p>
    <w:p w:rsidR="008C0613" w:rsidRPr="008C0613" w:rsidRDefault="00AE7B79" w:rsidP="008C0613">
      <w:pPr>
        <w:pStyle w:val="a3"/>
        <w:numPr>
          <w:ilvl w:val="0"/>
          <w:numId w:val="33"/>
        </w:numPr>
        <w:tabs>
          <w:tab w:val="left" w:pos="1622"/>
        </w:tabs>
        <w:spacing w:before="120"/>
        <w:ind w:left="426" w:hanging="426"/>
        <w:rPr>
          <w:szCs w:val="24"/>
        </w:rPr>
      </w:pPr>
      <w:hyperlink r:id="rId36" w:history="1">
        <w:r w:rsidR="00537E2D" w:rsidRPr="00537E2D">
          <w:rPr>
            <w:rStyle w:val="a4"/>
            <w:color w:val="auto"/>
            <w:u w:val="none"/>
          </w:rPr>
          <w:t>ГОСТ 33177-2014</w:t>
        </w:r>
      </w:hyperlink>
      <w:r w:rsidR="008C64A5">
        <w:t xml:space="preserve"> </w:t>
      </w:r>
      <w:r w:rsidR="00537E2D" w:rsidRPr="00537E2D">
        <w:t>Дороги автомобильные общего пользования. Требования к пров</w:t>
      </w:r>
      <w:r w:rsidR="00537E2D" w:rsidRPr="00537E2D">
        <w:t>е</w:t>
      </w:r>
      <w:r w:rsidR="00537E2D" w:rsidRPr="00537E2D">
        <w:t>дению инженерно-гидрологических изысканий</w:t>
      </w:r>
      <w:r w:rsidR="008C64A5">
        <w:t xml:space="preserve"> </w:t>
      </w:r>
      <w:r w:rsidR="00837F26" w:rsidRPr="00C44C4C">
        <w:rPr>
          <w:szCs w:val="24"/>
        </w:rPr>
        <w:t>(введен впервые)</w:t>
      </w:r>
      <w:r w:rsidR="008C0613">
        <w:t>.</w:t>
      </w:r>
    </w:p>
    <w:p w:rsidR="008C0613" w:rsidRPr="008C0613" w:rsidRDefault="00AE7B79" w:rsidP="00837F26">
      <w:pPr>
        <w:pStyle w:val="a3"/>
        <w:numPr>
          <w:ilvl w:val="0"/>
          <w:numId w:val="33"/>
        </w:numPr>
        <w:tabs>
          <w:tab w:val="left" w:pos="1622"/>
        </w:tabs>
        <w:ind w:left="426" w:hanging="426"/>
        <w:jc w:val="both"/>
        <w:rPr>
          <w:szCs w:val="24"/>
        </w:rPr>
      </w:pPr>
      <w:hyperlink r:id="rId37" w:history="1">
        <w:r w:rsidR="008C0613" w:rsidRPr="008C0613">
          <w:rPr>
            <w:rStyle w:val="a4"/>
            <w:color w:val="auto"/>
            <w:u w:val="none"/>
          </w:rPr>
          <w:t>ГОСТ Р 56860-2016</w:t>
        </w:r>
      </w:hyperlink>
      <w:r w:rsidR="008C64A5">
        <w:t xml:space="preserve"> </w:t>
      </w:r>
      <w:r w:rsidR="008C0613" w:rsidRPr="008C0613">
        <w:t>Оценка качества работ, выполняемых членом саморегулируемой организации в области строительства, реконструкции, капитального ремонта объектов капитального строительства. Общие положения и требования к оценке</w:t>
      </w:r>
      <w:r w:rsidR="008C64A5">
        <w:t xml:space="preserve"> </w:t>
      </w:r>
      <w:r w:rsidR="00837F26" w:rsidRPr="00C44C4C">
        <w:rPr>
          <w:szCs w:val="24"/>
        </w:rPr>
        <w:t>(введен впе</w:t>
      </w:r>
      <w:r w:rsidR="00837F26" w:rsidRPr="00C44C4C">
        <w:rPr>
          <w:szCs w:val="24"/>
        </w:rPr>
        <w:t>р</w:t>
      </w:r>
      <w:r w:rsidR="00837F26" w:rsidRPr="00C44C4C">
        <w:rPr>
          <w:szCs w:val="24"/>
        </w:rPr>
        <w:t>вые)</w:t>
      </w:r>
      <w:r w:rsidR="008C0613">
        <w:t>.</w:t>
      </w:r>
    </w:p>
    <w:p w:rsidR="008C64A5" w:rsidRPr="002A0353" w:rsidRDefault="008C64A5" w:rsidP="008C64A5">
      <w:pPr>
        <w:pStyle w:val="a3"/>
        <w:widowControl w:val="0"/>
        <w:numPr>
          <w:ilvl w:val="0"/>
          <w:numId w:val="33"/>
        </w:numPr>
        <w:tabs>
          <w:tab w:val="left" w:pos="426"/>
        </w:tabs>
        <w:suppressAutoHyphens/>
        <w:autoSpaceDN w:val="0"/>
        <w:spacing w:after="120"/>
        <w:ind w:left="426" w:hanging="426"/>
        <w:contextualSpacing w:val="0"/>
        <w:jc w:val="both"/>
        <w:textAlignment w:val="baseline"/>
      </w:pPr>
      <w:r>
        <w:t>Свод правил СП 248.1325800.2016 Сооружения подземные. Правила проектирования (введен впервые).</w:t>
      </w:r>
    </w:p>
    <w:p w:rsidR="002A0353" w:rsidRPr="002A0353" w:rsidRDefault="002A0353" w:rsidP="002A0353">
      <w:pPr>
        <w:spacing w:before="240" w:after="120"/>
        <w:ind w:left="945"/>
        <w:jc w:val="center"/>
        <w:rPr>
          <w:u w:val="single"/>
        </w:rPr>
      </w:pPr>
      <w:r w:rsidRPr="002A0353">
        <w:rPr>
          <w:szCs w:val="24"/>
          <w:u w:val="single"/>
        </w:rPr>
        <w:t>Дата введения  -</w:t>
      </w:r>
      <w:r>
        <w:rPr>
          <w:szCs w:val="24"/>
          <w:u w:val="single"/>
        </w:rPr>
        <w:t xml:space="preserve"> </w:t>
      </w:r>
      <w:r w:rsidRPr="002A0353">
        <w:rPr>
          <w:szCs w:val="24"/>
          <w:u w:val="single"/>
        </w:rPr>
        <w:t>0</w:t>
      </w:r>
      <w:r>
        <w:rPr>
          <w:u w:val="single"/>
        </w:rPr>
        <w:t>8</w:t>
      </w:r>
      <w:r w:rsidRPr="002A0353">
        <w:rPr>
          <w:u w:val="single"/>
        </w:rPr>
        <w:t>.09.2016</w:t>
      </w:r>
    </w:p>
    <w:p w:rsidR="002A0353" w:rsidRDefault="002A0353" w:rsidP="002A0353">
      <w:pPr>
        <w:pStyle w:val="a3"/>
        <w:widowControl w:val="0"/>
        <w:numPr>
          <w:ilvl w:val="0"/>
          <w:numId w:val="38"/>
        </w:numPr>
        <w:tabs>
          <w:tab w:val="left" w:pos="426"/>
        </w:tabs>
        <w:suppressAutoHyphens/>
        <w:autoSpaceDN w:val="0"/>
        <w:spacing w:before="240"/>
        <w:ind w:left="426" w:hanging="426"/>
        <w:contextualSpacing w:val="0"/>
        <w:jc w:val="both"/>
        <w:textAlignment w:val="baseline"/>
      </w:pPr>
      <w:r>
        <w:t>ГОСТ 33384-2015 Дороги автомобильные общего пользования. Проектирование мостовых сооружений. Общие требования  (введен впервые).</w:t>
      </w:r>
    </w:p>
    <w:p w:rsidR="005E777F" w:rsidRPr="005E777F" w:rsidRDefault="005E777F" w:rsidP="005E777F">
      <w:pPr>
        <w:spacing w:before="240" w:after="120"/>
        <w:ind w:left="360"/>
        <w:jc w:val="center"/>
        <w:rPr>
          <w:u w:val="single"/>
        </w:rPr>
      </w:pPr>
      <w:r w:rsidRPr="005E777F">
        <w:rPr>
          <w:szCs w:val="24"/>
          <w:u w:val="single"/>
        </w:rPr>
        <w:t>Дата введения  - 0</w:t>
      </w:r>
      <w:r>
        <w:rPr>
          <w:szCs w:val="24"/>
          <w:u w:val="single"/>
        </w:rPr>
        <w:t>1</w:t>
      </w:r>
      <w:r w:rsidRPr="005E777F">
        <w:rPr>
          <w:u w:val="single"/>
        </w:rPr>
        <w:t>.</w:t>
      </w:r>
      <w:r>
        <w:rPr>
          <w:u w:val="single"/>
        </w:rPr>
        <w:t>1</w:t>
      </w:r>
      <w:r w:rsidRPr="005E777F">
        <w:rPr>
          <w:u w:val="single"/>
        </w:rPr>
        <w:t>0.2016</w:t>
      </w:r>
    </w:p>
    <w:p w:rsidR="005E777F" w:rsidRPr="005E777F" w:rsidRDefault="005E777F" w:rsidP="005E777F">
      <w:pPr>
        <w:pStyle w:val="a3"/>
        <w:widowControl w:val="0"/>
        <w:numPr>
          <w:ilvl w:val="0"/>
          <w:numId w:val="42"/>
        </w:numPr>
        <w:tabs>
          <w:tab w:val="left" w:pos="426"/>
        </w:tabs>
        <w:suppressAutoHyphens/>
        <w:autoSpaceDN w:val="0"/>
        <w:spacing w:before="240"/>
        <w:ind w:left="426" w:hanging="426"/>
        <w:contextualSpacing w:val="0"/>
        <w:jc w:val="both"/>
        <w:textAlignment w:val="baseline"/>
        <w:rPr>
          <w:szCs w:val="24"/>
        </w:rPr>
      </w:pPr>
      <w:r w:rsidRPr="005E777F">
        <w:rPr>
          <w:szCs w:val="24"/>
        </w:rPr>
        <w:t xml:space="preserve">Свод правил СП 249.1325800.2016 </w:t>
      </w:r>
      <w:hyperlink r:id="rId38" w:history="1">
        <w:r w:rsidRPr="005E777F">
          <w:rPr>
            <w:szCs w:val="24"/>
          </w:rPr>
          <w:t>Коммуникации подземные. Проектирование и строительство закрытым и открытым способами</w:t>
        </w:r>
      </w:hyperlink>
      <w:r>
        <w:rPr>
          <w:szCs w:val="24"/>
        </w:rPr>
        <w:t xml:space="preserve"> </w:t>
      </w:r>
      <w:r>
        <w:t>(введен впервые).</w:t>
      </w:r>
    </w:p>
    <w:p w:rsidR="00537E2D" w:rsidRDefault="00537E2D">
      <w:pPr>
        <w:rPr>
          <w:szCs w:val="24"/>
        </w:rPr>
      </w:pPr>
    </w:p>
    <w:p w:rsidR="002A0353" w:rsidRDefault="002A0353" w:rsidP="002A0353">
      <w:pPr>
        <w:spacing w:before="240" w:after="120"/>
        <w:ind w:left="945"/>
        <w:jc w:val="center"/>
        <w:rPr>
          <w:u w:val="single"/>
        </w:rPr>
      </w:pPr>
      <w:r w:rsidRPr="002A0353">
        <w:rPr>
          <w:szCs w:val="24"/>
          <w:u w:val="single"/>
        </w:rPr>
        <w:t>Дата введения  -</w:t>
      </w:r>
      <w:r>
        <w:rPr>
          <w:szCs w:val="24"/>
          <w:u w:val="single"/>
        </w:rPr>
        <w:t xml:space="preserve"> </w:t>
      </w:r>
      <w:r w:rsidRPr="002A0353">
        <w:rPr>
          <w:szCs w:val="24"/>
          <w:u w:val="single"/>
        </w:rPr>
        <w:t>0</w:t>
      </w:r>
      <w:r w:rsidRPr="002A0353">
        <w:rPr>
          <w:u w:val="single"/>
        </w:rPr>
        <w:t>1.0</w:t>
      </w:r>
      <w:r>
        <w:rPr>
          <w:u w:val="single"/>
        </w:rPr>
        <w:t>1</w:t>
      </w:r>
      <w:r w:rsidRPr="002A0353">
        <w:rPr>
          <w:u w:val="single"/>
        </w:rPr>
        <w:t>.201</w:t>
      </w:r>
      <w:r>
        <w:rPr>
          <w:u w:val="single"/>
        </w:rPr>
        <w:t>7</w:t>
      </w:r>
    </w:p>
    <w:p w:rsidR="002A0353" w:rsidRPr="002B744A" w:rsidRDefault="00AE7B79" w:rsidP="002A0353">
      <w:pPr>
        <w:pStyle w:val="a3"/>
        <w:numPr>
          <w:ilvl w:val="0"/>
          <w:numId w:val="41"/>
        </w:numPr>
        <w:tabs>
          <w:tab w:val="left" w:pos="9334"/>
        </w:tabs>
        <w:ind w:left="426" w:hanging="426"/>
      </w:pPr>
      <w:hyperlink r:id="rId39" w:history="1">
        <w:r w:rsidR="002A0353" w:rsidRPr="002A0353">
          <w:t>ГОСТ 22733-2016</w:t>
        </w:r>
      </w:hyperlink>
      <w:r w:rsidR="002A0353" w:rsidRPr="002B744A">
        <w:t xml:space="preserve"> Грунты. Метод лабораторного определения максимальной плотн</w:t>
      </w:r>
      <w:r w:rsidR="002A0353" w:rsidRPr="002B744A">
        <w:t>о</w:t>
      </w:r>
      <w:r w:rsidR="002A0353" w:rsidRPr="002B744A">
        <w:t xml:space="preserve">сти </w:t>
      </w:r>
      <w:r w:rsidR="002A0353">
        <w:t>(взамен ГОСТ 22733-2002).</w:t>
      </w:r>
    </w:p>
    <w:p w:rsidR="002A0353" w:rsidRPr="002A0353" w:rsidRDefault="002A0353" w:rsidP="002A0353">
      <w:pPr>
        <w:spacing w:before="240" w:after="120"/>
        <w:ind w:left="945"/>
        <w:jc w:val="center"/>
        <w:rPr>
          <w:u w:val="single"/>
        </w:rPr>
      </w:pPr>
    </w:p>
    <w:p w:rsidR="002A0353" w:rsidRPr="006B0394" w:rsidRDefault="002A0353">
      <w:pPr>
        <w:rPr>
          <w:szCs w:val="24"/>
        </w:rPr>
      </w:pPr>
    </w:p>
    <w:sectPr w:rsidR="002A0353" w:rsidRPr="006B0394" w:rsidSect="00974E0E">
      <w:pgSz w:w="11906" w:h="16838"/>
      <w:pgMar w:top="1418" w:right="1134" w:bottom="1418" w:left="1418" w:header="709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627"/>
    <w:multiLevelType w:val="hybridMultilevel"/>
    <w:tmpl w:val="A1DAB6A0"/>
    <w:lvl w:ilvl="0" w:tplc="E872F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2854"/>
    <w:multiLevelType w:val="hybridMultilevel"/>
    <w:tmpl w:val="B8868D56"/>
    <w:lvl w:ilvl="0" w:tplc="2C1CB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F6658"/>
    <w:multiLevelType w:val="hybridMultilevel"/>
    <w:tmpl w:val="FC8E6B96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B4011"/>
    <w:multiLevelType w:val="hybridMultilevel"/>
    <w:tmpl w:val="2B222B04"/>
    <w:lvl w:ilvl="0" w:tplc="5B4846E4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0E96287"/>
    <w:multiLevelType w:val="hybridMultilevel"/>
    <w:tmpl w:val="6B54DF16"/>
    <w:lvl w:ilvl="0" w:tplc="FE861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774F5"/>
    <w:multiLevelType w:val="hybridMultilevel"/>
    <w:tmpl w:val="7A0EEFDE"/>
    <w:lvl w:ilvl="0" w:tplc="5B48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710CFE"/>
    <w:multiLevelType w:val="hybridMultilevel"/>
    <w:tmpl w:val="2A569586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EB0A17"/>
    <w:multiLevelType w:val="hybridMultilevel"/>
    <w:tmpl w:val="14AA2F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6392DD3"/>
    <w:multiLevelType w:val="hybridMultilevel"/>
    <w:tmpl w:val="D876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A13F7"/>
    <w:multiLevelType w:val="hybridMultilevel"/>
    <w:tmpl w:val="08D41898"/>
    <w:lvl w:ilvl="0" w:tplc="182CC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C573A"/>
    <w:multiLevelType w:val="hybridMultilevel"/>
    <w:tmpl w:val="6C906BA4"/>
    <w:lvl w:ilvl="0" w:tplc="F20C7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2492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FED7111"/>
    <w:multiLevelType w:val="hybridMultilevel"/>
    <w:tmpl w:val="3080E718"/>
    <w:lvl w:ilvl="0" w:tplc="2A38082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11A68"/>
    <w:multiLevelType w:val="hybridMultilevel"/>
    <w:tmpl w:val="CCDCC88E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046061"/>
    <w:multiLevelType w:val="hybridMultilevel"/>
    <w:tmpl w:val="86166982"/>
    <w:lvl w:ilvl="0" w:tplc="3A3EE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13D34"/>
    <w:multiLevelType w:val="hybridMultilevel"/>
    <w:tmpl w:val="491C4A80"/>
    <w:lvl w:ilvl="0" w:tplc="7C7AC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FB1390"/>
    <w:multiLevelType w:val="hybridMultilevel"/>
    <w:tmpl w:val="563E0786"/>
    <w:lvl w:ilvl="0" w:tplc="2C1CB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44095"/>
    <w:multiLevelType w:val="hybridMultilevel"/>
    <w:tmpl w:val="BBD8F278"/>
    <w:lvl w:ilvl="0" w:tplc="FC366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4326"/>
    <w:multiLevelType w:val="hybridMultilevel"/>
    <w:tmpl w:val="9B1E6024"/>
    <w:lvl w:ilvl="0" w:tplc="8D068E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152D7"/>
    <w:multiLevelType w:val="hybridMultilevel"/>
    <w:tmpl w:val="83E2D80C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14F58"/>
    <w:multiLevelType w:val="hybridMultilevel"/>
    <w:tmpl w:val="5F78E0E2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8780A"/>
    <w:multiLevelType w:val="hybridMultilevel"/>
    <w:tmpl w:val="2D60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B5A25"/>
    <w:multiLevelType w:val="hybridMultilevel"/>
    <w:tmpl w:val="E982A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85FE4"/>
    <w:multiLevelType w:val="hybridMultilevel"/>
    <w:tmpl w:val="E4646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21FAA"/>
    <w:multiLevelType w:val="hybridMultilevel"/>
    <w:tmpl w:val="CCDCC88E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C57FD4"/>
    <w:multiLevelType w:val="hybridMultilevel"/>
    <w:tmpl w:val="3E8A87BC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CA602D"/>
    <w:multiLevelType w:val="multilevel"/>
    <w:tmpl w:val="B0949DDC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5F9C1D5F"/>
    <w:multiLevelType w:val="hybridMultilevel"/>
    <w:tmpl w:val="04928FD8"/>
    <w:lvl w:ilvl="0" w:tplc="81A04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A4158"/>
    <w:multiLevelType w:val="hybridMultilevel"/>
    <w:tmpl w:val="37AA0496"/>
    <w:lvl w:ilvl="0" w:tplc="9A22A7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649F6"/>
    <w:multiLevelType w:val="hybridMultilevel"/>
    <w:tmpl w:val="7174117E"/>
    <w:lvl w:ilvl="0" w:tplc="B77E0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07894"/>
    <w:multiLevelType w:val="hybridMultilevel"/>
    <w:tmpl w:val="00A2A84E"/>
    <w:lvl w:ilvl="0" w:tplc="50BEF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8056FB"/>
    <w:multiLevelType w:val="hybridMultilevel"/>
    <w:tmpl w:val="2D5EE6DA"/>
    <w:lvl w:ilvl="0" w:tplc="92DC7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ACF65E6"/>
    <w:multiLevelType w:val="hybridMultilevel"/>
    <w:tmpl w:val="CE52AA60"/>
    <w:lvl w:ilvl="0" w:tplc="5B4846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847496"/>
    <w:multiLevelType w:val="hybridMultilevel"/>
    <w:tmpl w:val="FE4E87FA"/>
    <w:lvl w:ilvl="0" w:tplc="FE861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D288E"/>
    <w:multiLevelType w:val="hybridMultilevel"/>
    <w:tmpl w:val="90905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83F29"/>
    <w:multiLevelType w:val="hybridMultilevel"/>
    <w:tmpl w:val="CF8241A0"/>
    <w:lvl w:ilvl="0" w:tplc="A34E900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947AF2"/>
    <w:multiLevelType w:val="hybridMultilevel"/>
    <w:tmpl w:val="A5A8B650"/>
    <w:lvl w:ilvl="0" w:tplc="949E08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E669F"/>
    <w:multiLevelType w:val="hybridMultilevel"/>
    <w:tmpl w:val="8CEE2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23A4F"/>
    <w:multiLevelType w:val="hybridMultilevel"/>
    <w:tmpl w:val="9EB27D48"/>
    <w:lvl w:ilvl="0" w:tplc="6D68B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0043A3"/>
    <w:multiLevelType w:val="hybridMultilevel"/>
    <w:tmpl w:val="F222948C"/>
    <w:lvl w:ilvl="0" w:tplc="50CCF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90A42"/>
    <w:multiLevelType w:val="hybridMultilevel"/>
    <w:tmpl w:val="6794FF64"/>
    <w:lvl w:ilvl="0" w:tplc="D13EE6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25"/>
  </w:num>
  <w:num w:numId="5">
    <w:abstractNumId w:val="13"/>
  </w:num>
  <w:num w:numId="6">
    <w:abstractNumId w:val="12"/>
  </w:num>
  <w:num w:numId="7">
    <w:abstractNumId w:val="20"/>
  </w:num>
  <w:num w:numId="8">
    <w:abstractNumId w:val="6"/>
  </w:num>
  <w:num w:numId="9">
    <w:abstractNumId w:val="2"/>
  </w:num>
  <w:num w:numId="10">
    <w:abstractNumId w:val="28"/>
  </w:num>
  <w:num w:numId="11">
    <w:abstractNumId w:val="19"/>
  </w:num>
  <w:num w:numId="12">
    <w:abstractNumId w:val="40"/>
  </w:num>
  <w:num w:numId="13">
    <w:abstractNumId w:val="34"/>
  </w:num>
  <w:num w:numId="14">
    <w:abstractNumId w:val="1"/>
  </w:num>
  <w:num w:numId="15">
    <w:abstractNumId w:val="16"/>
  </w:num>
  <w:num w:numId="16">
    <w:abstractNumId w:val="36"/>
  </w:num>
  <w:num w:numId="17">
    <w:abstractNumId w:val="21"/>
  </w:num>
  <w:num w:numId="18">
    <w:abstractNumId w:val="15"/>
  </w:num>
  <w:num w:numId="19">
    <w:abstractNumId w:val="37"/>
  </w:num>
  <w:num w:numId="20">
    <w:abstractNumId w:val="35"/>
  </w:num>
  <w:num w:numId="21">
    <w:abstractNumId w:val="14"/>
  </w:num>
  <w:num w:numId="22">
    <w:abstractNumId w:val="29"/>
  </w:num>
  <w:num w:numId="23">
    <w:abstractNumId w:val="38"/>
  </w:num>
  <w:num w:numId="24">
    <w:abstractNumId w:val="10"/>
  </w:num>
  <w:num w:numId="25">
    <w:abstractNumId w:val="17"/>
  </w:num>
  <w:num w:numId="26">
    <w:abstractNumId w:val="27"/>
  </w:num>
  <w:num w:numId="27">
    <w:abstractNumId w:val="8"/>
  </w:num>
  <w:num w:numId="28">
    <w:abstractNumId w:val="22"/>
  </w:num>
  <w:num w:numId="29">
    <w:abstractNumId w:val="30"/>
  </w:num>
  <w:num w:numId="30">
    <w:abstractNumId w:val="33"/>
  </w:num>
  <w:num w:numId="31">
    <w:abstractNumId w:val="4"/>
  </w:num>
  <w:num w:numId="32">
    <w:abstractNumId w:val="5"/>
  </w:num>
  <w:num w:numId="33">
    <w:abstractNumId w:val="3"/>
  </w:num>
  <w:num w:numId="34">
    <w:abstractNumId w:val="32"/>
  </w:num>
  <w:num w:numId="35">
    <w:abstractNumId w:val="23"/>
  </w:num>
  <w:num w:numId="36">
    <w:abstractNumId w:val="26"/>
  </w:num>
  <w:num w:numId="37">
    <w:abstractNumId w:val="26"/>
    <w:lvlOverride w:ilvl="0">
      <w:startOverride w:val="1"/>
    </w:lvlOverride>
  </w:num>
  <w:num w:numId="38">
    <w:abstractNumId w:val="9"/>
  </w:num>
  <w:num w:numId="39">
    <w:abstractNumId w:val="18"/>
  </w:num>
  <w:num w:numId="40">
    <w:abstractNumId w:val="39"/>
  </w:num>
  <w:num w:numId="41">
    <w:abstractNumId w:val="0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/>
  <w:rsids>
    <w:rsidRoot w:val="003A57F7"/>
    <w:rsid w:val="0001614C"/>
    <w:rsid w:val="000436FF"/>
    <w:rsid w:val="000757B0"/>
    <w:rsid w:val="000C41E4"/>
    <w:rsid w:val="000F00C9"/>
    <w:rsid w:val="00136546"/>
    <w:rsid w:val="00142EBE"/>
    <w:rsid w:val="00166E0C"/>
    <w:rsid w:val="00173409"/>
    <w:rsid w:val="00175EE0"/>
    <w:rsid w:val="001C559E"/>
    <w:rsid w:val="001D3DFC"/>
    <w:rsid w:val="001E2383"/>
    <w:rsid w:val="001E3538"/>
    <w:rsid w:val="002279EC"/>
    <w:rsid w:val="00240C70"/>
    <w:rsid w:val="002A0353"/>
    <w:rsid w:val="002A2F1D"/>
    <w:rsid w:val="002A698D"/>
    <w:rsid w:val="002B08FB"/>
    <w:rsid w:val="002B1597"/>
    <w:rsid w:val="002D45AA"/>
    <w:rsid w:val="00301AB4"/>
    <w:rsid w:val="00317090"/>
    <w:rsid w:val="00337158"/>
    <w:rsid w:val="00353BC9"/>
    <w:rsid w:val="00393758"/>
    <w:rsid w:val="003A57F7"/>
    <w:rsid w:val="003F3D42"/>
    <w:rsid w:val="00415E38"/>
    <w:rsid w:val="00417B08"/>
    <w:rsid w:val="00445A4C"/>
    <w:rsid w:val="004541F6"/>
    <w:rsid w:val="00487EF8"/>
    <w:rsid w:val="004A0064"/>
    <w:rsid w:val="004F11F6"/>
    <w:rsid w:val="00511938"/>
    <w:rsid w:val="00522E66"/>
    <w:rsid w:val="00533D86"/>
    <w:rsid w:val="005351DC"/>
    <w:rsid w:val="00537E2D"/>
    <w:rsid w:val="005767D4"/>
    <w:rsid w:val="00593156"/>
    <w:rsid w:val="00593938"/>
    <w:rsid w:val="005B1EB9"/>
    <w:rsid w:val="005D31FF"/>
    <w:rsid w:val="005E777F"/>
    <w:rsid w:val="00625072"/>
    <w:rsid w:val="006B0394"/>
    <w:rsid w:val="006C5C21"/>
    <w:rsid w:val="006D51D0"/>
    <w:rsid w:val="006E3788"/>
    <w:rsid w:val="00707BE2"/>
    <w:rsid w:val="007177E3"/>
    <w:rsid w:val="00770DB6"/>
    <w:rsid w:val="007A6D5C"/>
    <w:rsid w:val="007B2BB9"/>
    <w:rsid w:val="007C1BBC"/>
    <w:rsid w:val="007E055D"/>
    <w:rsid w:val="007F709C"/>
    <w:rsid w:val="00807DEB"/>
    <w:rsid w:val="00812F47"/>
    <w:rsid w:val="00815E94"/>
    <w:rsid w:val="008351FE"/>
    <w:rsid w:val="00837F26"/>
    <w:rsid w:val="008546FF"/>
    <w:rsid w:val="00870E07"/>
    <w:rsid w:val="008A1BA6"/>
    <w:rsid w:val="008C02A8"/>
    <w:rsid w:val="008C0613"/>
    <w:rsid w:val="008C5426"/>
    <w:rsid w:val="008C64A5"/>
    <w:rsid w:val="008F78E0"/>
    <w:rsid w:val="009341B9"/>
    <w:rsid w:val="00966388"/>
    <w:rsid w:val="00974E0E"/>
    <w:rsid w:val="00A2516A"/>
    <w:rsid w:val="00A674B6"/>
    <w:rsid w:val="00A7702E"/>
    <w:rsid w:val="00A77749"/>
    <w:rsid w:val="00A82A49"/>
    <w:rsid w:val="00AE7B79"/>
    <w:rsid w:val="00AF6FD1"/>
    <w:rsid w:val="00B61ABD"/>
    <w:rsid w:val="00B87686"/>
    <w:rsid w:val="00BB0E52"/>
    <w:rsid w:val="00BD2D5E"/>
    <w:rsid w:val="00C01966"/>
    <w:rsid w:val="00C16007"/>
    <w:rsid w:val="00C34D75"/>
    <w:rsid w:val="00C64D06"/>
    <w:rsid w:val="00C729F7"/>
    <w:rsid w:val="00C93A6E"/>
    <w:rsid w:val="00CD7EF3"/>
    <w:rsid w:val="00D36ACD"/>
    <w:rsid w:val="00D70C22"/>
    <w:rsid w:val="00D911EF"/>
    <w:rsid w:val="00DA618E"/>
    <w:rsid w:val="00DB10C2"/>
    <w:rsid w:val="00DD7A1B"/>
    <w:rsid w:val="00DE4D30"/>
    <w:rsid w:val="00E122E4"/>
    <w:rsid w:val="00E14EBF"/>
    <w:rsid w:val="00E2511F"/>
    <w:rsid w:val="00E733DA"/>
    <w:rsid w:val="00E9220D"/>
    <w:rsid w:val="00EA006B"/>
    <w:rsid w:val="00EA5026"/>
    <w:rsid w:val="00EC76FB"/>
    <w:rsid w:val="00F05552"/>
    <w:rsid w:val="00F24D1C"/>
    <w:rsid w:val="00F466F2"/>
    <w:rsid w:val="00F62D0D"/>
    <w:rsid w:val="00F72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C16007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F62D0D"/>
    <w:pPr>
      <w:ind w:left="720"/>
      <w:contextualSpacing/>
    </w:pPr>
  </w:style>
  <w:style w:type="paragraph" w:customStyle="1" w:styleId="10">
    <w:name w:val="заголовок 1"/>
    <w:basedOn w:val="a"/>
    <w:next w:val="a"/>
    <w:rsid w:val="00812F47"/>
    <w:pPr>
      <w:keepNext/>
      <w:outlineLvl w:val="0"/>
    </w:pPr>
    <w:rPr>
      <w:b/>
    </w:rPr>
  </w:style>
  <w:style w:type="character" w:styleId="a4">
    <w:name w:val="Hyperlink"/>
    <w:basedOn w:val="a0"/>
    <w:uiPriority w:val="99"/>
    <w:unhideWhenUsed/>
    <w:rsid w:val="00812F47"/>
    <w:rPr>
      <w:color w:val="0000FF"/>
      <w:u w:val="single"/>
    </w:rPr>
  </w:style>
  <w:style w:type="character" w:customStyle="1" w:styleId="nowrap">
    <w:name w:val="nowrap"/>
    <w:basedOn w:val="a0"/>
    <w:rsid w:val="00522E66"/>
  </w:style>
  <w:style w:type="paragraph" w:styleId="a5">
    <w:name w:val="Normal (Web)"/>
    <w:basedOn w:val="a"/>
    <w:rsid w:val="007B2BB9"/>
    <w:pPr>
      <w:spacing w:before="100" w:beforeAutospacing="1" w:after="100" w:afterAutospacing="1"/>
    </w:pPr>
    <w:rPr>
      <w:szCs w:val="24"/>
    </w:rPr>
  </w:style>
  <w:style w:type="paragraph" w:customStyle="1" w:styleId="11">
    <w:name w:val="Обычный (веб)1"/>
    <w:basedOn w:val="a"/>
    <w:rsid w:val="00240C70"/>
    <w:pPr>
      <w:widowControl w:val="0"/>
      <w:suppressAutoHyphens/>
      <w:spacing w:before="28" w:after="28" w:line="100" w:lineRule="atLeast"/>
    </w:pPr>
    <w:rPr>
      <w:kern w:val="1"/>
      <w:szCs w:val="24"/>
      <w:lang w:eastAsia="hi-IN" w:bidi="hi-IN"/>
    </w:rPr>
  </w:style>
  <w:style w:type="paragraph" w:styleId="a6">
    <w:name w:val="header"/>
    <w:basedOn w:val="a"/>
    <w:link w:val="a7"/>
    <w:uiPriority w:val="99"/>
    <w:unhideWhenUsed/>
    <w:rsid w:val="001E353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E3538"/>
  </w:style>
  <w:style w:type="character" w:customStyle="1" w:styleId="apple-converted-space">
    <w:name w:val="apple-converted-space"/>
    <w:basedOn w:val="a0"/>
    <w:rsid w:val="00A7702E"/>
  </w:style>
  <w:style w:type="numbering" w:customStyle="1" w:styleId="WW8Num1">
    <w:name w:val="WW8Num1"/>
    <w:basedOn w:val="a2"/>
    <w:rsid w:val="008C64A5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746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5324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383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507">
      <w:bodyDiv w:val="1"/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553">
          <w:marLeft w:val="0"/>
          <w:marRight w:val="0"/>
          <w:marTop w:val="0"/>
          <w:marBottom w:val="0"/>
          <w:divBdr>
            <w:top w:val="single" w:sz="6" w:space="2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802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ormacs://normacs.ru/10J0B?dob=41518.000023&amp;dol=41562.690648" TargetMode="External"/><Relationship Id="rId13" Type="http://schemas.openxmlformats.org/officeDocument/2006/relationships/hyperlink" Target="http://protect.gost.ru/document.aspx?control=7&amp;baseC=6&amp;page=16&amp;month=4&amp;year=2014&amp;search=&amp;id=184548" TargetMode="External"/><Relationship Id="rId18" Type="http://schemas.openxmlformats.org/officeDocument/2006/relationships/hyperlink" Target="http://protect.gost.ru/document.aspx?control=7&amp;baseC=6&amp;page=6&amp;month=10&amp;year=2015&amp;search=&amp;id=200538" TargetMode="External"/><Relationship Id="rId26" Type="http://schemas.openxmlformats.org/officeDocument/2006/relationships/hyperlink" Target="normacs://normacs.ru/1173K" TargetMode="External"/><Relationship Id="rId39" Type="http://schemas.openxmlformats.org/officeDocument/2006/relationships/hyperlink" Target="http://protect.gost.ru/v.aspx?control=7&amp;id=204577" TargetMode="External"/><Relationship Id="rId3" Type="http://schemas.openxmlformats.org/officeDocument/2006/relationships/styles" Target="styles.xml"/><Relationship Id="rId21" Type="http://schemas.openxmlformats.org/officeDocument/2006/relationships/hyperlink" Target="http://protect.gost.ru/document.aspx?control=7&amp;baseC=6&amp;page=20&amp;month=3&amp;year=2016&amp;search=&amp;id=201371" TargetMode="External"/><Relationship Id="rId34" Type="http://schemas.openxmlformats.org/officeDocument/2006/relationships/hyperlink" Target="http://protect.gost.ru/document.aspx?control=7&amp;baseC=6&amp;page=4&amp;month=10&amp;year=2015&amp;search=&amp;id=201608" TargetMode="External"/><Relationship Id="rId42" Type="http://schemas.microsoft.com/office/2007/relationships/stylesWithEffects" Target="stylesWithEffects.xml"/><Relationship Id="rId7" Type="http://schemas.openxmlformats.org/officeDocument/2006/relationships/hyperlink" Target="normacs://normacs.ru/10K69?dob=41518.000023&amp;dol=41562.689016" TargetMode="External"/><Relationship Id="rId12" Type="http://schemas.openxmlformats.org/officeDocument/2006/relationships/hyperlink" Target="normacs://normacs.ru/10KGS" TargetMode="External"/><Relationship Id="rId17" Type="http://schemas.openxmlformats.org/officeDocument/2006/relationships/hyperlink" Target="normacs://normacs.ru/113JF" TargetMode="External"/><Relationship Id="rId25" Type="http://schemas.openxmlformats.org/officeDocument/2006/relationships/hyperlink" Target="http://protect.gost.ru/document.aspx?control=7&amp;baseC=6&amp;page=3&amp;month=3&amp;year=2016&amp;search=&amp;id=201172" TargetMode="External"/><Relationship Id="rId33" Type="http://schemas.openxmlformats.org/officeDocument/2006/relationships/hyperlink" Target="http://protect.gost.ru/document.aspx?control=7&amp;baseC=6&amp;page=10&amp;month=4&amp;year=2016&amp;search=&amp;id=202693" TargetMode="External"/><Relationship Id="rId38" Type="http://schemas.openxmlformats.org/officeDocument/2006/relationships/hyperlink" Target="normacs://normacs.ru/11KRT" TargetMode="External"/><Relationship Id="rId2" Type="http://schemas.openxmlformats.org/officeDocument/2006/relationships/numbering" Target="numbering.xml"/><Relationship Id="rId16" Type="http://schemas.openxmlformats.org/officeDocument/2006/relationships/hyperlink" Target="normacs://normacs.ru/11474" TargetMode="External"/><Relationship Id="rId20" Type="http://schemas.openxmlformats.org/officeDocument/2006/relationships/hyperlink" Target="normacs://normacs.ru/11856" TargetMode="External"/><Relationship Id="rId29" Type="http://schemas.openxmlformats.org/officeDocument/2006/relationships/hyperlink" Target="normacs://normacs.ru/11AS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normacs://normacs.ru/10J0A?dob=41518.000023&amp;dol=41562.685451" TargetMode="External"/><Relationship Id="rId11" Type="http://schemas.openxmlformats.org/officeDocument/2006/relationships/hyperlink" Target="normacs://normacs.ru/10oej" TargetMode="External"/><Relationship Id="rId24" Type="http://schemas.openxmlformats.org/officeDocument/2006/relationships/hyperlink" Target="http://protect.gost.ru/document.aspx?control=7&amp;baseC=6&amp;page=6&amp;month=10&amp;year=2015&amp;search=&amp;id=201106" TargetMode="External"/><Relationship Id="rId32" Type="http://schemas.openxmlformats.org/officeDocument/2006/relationships/hyperlink" Target="http://protect.gost.ru/document.aspx?control=7&amp;baseC=6&amp;page=4&amp;month=12&amp;year=2015&amp;search=&amp;id=201124" TargetMode="External"/><Relationship Id="rId37" Type="http://schemas.openxmlformats.org/officeDocument/2006/relationships/hyperlink" Target="http://protect.gost.ru/document.aspx?control=7&amp;baseC=6&amp;page=18&amp;month=3&amp;year=2016&amp;search=&amp;id=20286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normacs://normacs.ru/111TE" TargetMode="External"/><Relationship Id="rId23" Type="http://schemas.openxmlformats.org/officeDocument/2006/relationships/hyperlink" Target="http://protect.gost.ru/document.aspx?control=7&amp;baseC=6&amp;page=5&amp;month=10&amp;year=2015&amp;search=&amp;id=201589" TargetMode="External"/><Relationship Id="rId28" Type="http://schemas.openxmlformats.org/officeDocument/2006/relationships/hyperlink" Target="http://protect.gost.ru/document.aspx?control=7&amp;baseC=6&amp;page=6&amp;month=10&amp;year=2015&amp;search=&amp;id=188852" TargetMode="External"/><Relationship Id="rId36" Type="http://schemas.openxmlformats.org/officeDocument/2006/relationships/hyperlink" Target="http://protect.gost.ru/document.aspx?control=7&amp;baseC=6&amp;page=1&amp;month=4&amp;year=2016&amp;search=&amp;id=203071" TargetMode="External"/><Relationship Id="rId10" Type="http://schemas.openxmlformats.org/officeDocument/2006/relationships/hyperlink" Target="normacs://normacs.ru/23U?dob=41518.000023&amp;dol=41562.695058" TargetMode="External"/><Relationship Id="rId19" Type="http://schemas.openxmlformats.org/officeDocument/2006/relationships/hyperlink" Target="normacs://normacs.ru/116IJ" TargetMode="External"/><Relationship Id="rId31" Type="http://schemas.openxmlformats.org/officeDocument/2006/relationships/hyperlink" Target="normacs://normacs.ru/115HG" TargetMode="External"/><Relationship Id="rId4" Type="http://schemas.openxmlformats.org/officeDocument/2006/relationships/settings" Target="settings.xml"/><Relationship Id="rId9" Type="http://schemas.openxmlformats.org/officeDocument/2006/relationships/hyperlink" Target="normacs://normacs.ru/7FK?dob=41518.000023&amp;dol=41562.693727" TargetMode="External"/><Relationship Id="rId14" Type="http://schemas.openxmlformats.org/officeDocument/2006/relationships/hyperlink" Target="normacs://normacs.ru/10077" TargetMode="External"/><Relationship Id="rId22" Type="http://schemas.openxmlformats.org/officeDocument/2006/relationships/hyperlink" Target="http://protect.gost.ru/document.aspx?control=7&amp;baseC=6&amp;page=5&amp;month=10&amp;year=2015&amp;search=&amp;id=201612" TargetMode="External"/><Relationship Id="rId27" Type="http://schemas.openxmlformats.org/officeDocument/2006/relationships/hyperlink" Target="http://protect.gost.ru/document.aspx?control=7&amp;baseC=6&amp;page=6&amp;month=10&amp;year=2015&amp;search=&amp;id=188852" TargetMode="External"/><Relationship Id="rId30" Type="http://schemas.openxmlformats.org/officeDocument/2006/relationships/hyperlink" Target="normacs://normacs.ru/11ASH" TargetMode="External"/><Relationship Id="rId35" Type="http://schemas.openxmlformats.org/officeDocument/2006/relationships/hyperlink" Target="http://protect.gost.ru/document.aspx?control=7&amp;baseC=6&amp;page=11&amp;month=3&amp;year=2016&amp;search=&amp;id=200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AD630-1C3C-4AC0-BCA8-7AA1CA0F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С.Е.</dc:creator>
  <cp:keywords/>
  <dc:description/>
  <cp:lastModifiedBy>Лукина С.Е.</cp:lastModifiedBy>
  <cp:revision>2</cp:revision>
  <dcterms:created xsi:type="dcterms:W3CDTF">2017-01-24T05:50:00Z</dcterms:created>
  <dcterms:modified xsi:type="dcterms:W3CDTF">2017-01-24T05:50:00Z</dcterms:modified>
</cp:coreProperties>
</file>